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67A7" w14:textId="77777777" w:rsidR="00BB6051" w:rsidRDefault="00505DB1">
      <w:pPr>
        <w:ind w:left="0" w:hanging="2"/>
        <w:jc w:val="center"/>
      </w:pPr>
      <w:r>
        <w:t xml:space="preserve">The </w:t>
      </w:r>
      <w:r>
        <w:t>Bio/Diversity Project</w:t>
      </w:r>
    </w:p>
    <w:p w14:paraId="6F732D4F" w14:textId="77777777" w:rsidR="00BB6051" w:rsidRDefault="00505DB1">
      <w:pPr>
        <w:ind w:left="0" w:hanging="2"/>
        <w:jc w:val="center"/>
        <w:rPr>
          <w:b/>
          <w:color w:val="93C47D"/>
        </w:rPr>
      </w:pPr>
      <w:r>
        <w:t>Lesson Title:</w:t>
      </w:r>
      <w:r>
        <w:rPr>
          <w:b/>
        </w:rPr>
        <w:t xml:space="preserve"> </w:t>
      </w:r>
      <w:r>
        <w:rPr>
          <w:b/>
          <w:color w:val="93C47D"/>
        </w:rPr>
        <w:t>Plant Adaptations and Pollinators</w:t>
      </w:r>
    </w:p>
    <w:p w14:paraId="309E2005" w14:textId="77777777" w:rsidR="00BB6051" w:rsidRDefault="00BB6051">
      <w:pPr>
        <w:ind w:left="0" w:hanging="2"/>
        <w:rPr>
          <w:sz w:val="20"/>
          <w:szCs w:val="20"/>
        </w:rPr>
      </w:pPr>
    </w:p>
    <w:p w14:paraId="3D3F1E15" w14:textId="77777777" w:rsidR="00BB6051" w:rsidRDefault="00505DB1">
      <w:pPr>
        <w:ind w:left="0" w:hanging="2"/>
        <w:rPr>
          <w:sz w:val="20"/>
          <w:szCs w:val="20"/>
        </w:rPr>
      </w:pPr>
      <w:r>
        <w:rPr>
          <w:sz w:val="20"/>
          <w:szCs w:val="20"/>
        </w:rPr>
        <w:t xml:space="preserve">Teacher: </w:t>
      </w:r>
      <w:r>
        <w:rPr>
          <w:i/>
          <w:sz w:val="20"/>
          <w:szCs w:val="20"/>
        </w:rPr>
        <w:t xml:space="preserve">Ms. </w:t>
      </w:r>
      <w:proofErr w:type="spellStart"/>
      <w:r>
        <w:rPr>
          <w:i/>
          <w:sz w:val="20"/>
          <w:szCs w:val="20"/>
        </w:rPr>
        <w:t>Gricelda</w:t>
      </w:r>
      <w:proofErr w:type="spellEnd"/>
      <w:r>
        <w:rPr>
          <w:i/>
          <w:sz w:val="20"/>
          <w:szCs w:val="20"/>
        </w:rPr>
        <w:t xml:space="preserve"> </w:t>
      </w:r>
      <w:proofErr w:type="spellStart"/>
      <w:r>
        <w:rPr>
          <w:i/>
          <w:sz w:val="20"/>
          <w:szCs w:val="20"/>
        </w:rPr>
        <w:t>Meraz</w:t>
      </w:r>
      <w:proofErr w:type="spellEnd"/>
      <w:r>
        <w:rPr>
          <w:i/>
          <w:sz w:val="20"/>
          <w:szCs w:val="20"/>
        </w:rPr>
        <w:t xml:space="preserve"> </w:t>
      </w:r>
      <w:r>
        <w:rPr>
          <w:i/>
          <w:sz w:val="20"/>
          <w:szCs w:val="20"/>
        </w:rPr>
        <w:tab/>
      </w:r>
      <w:r>
        <w:rPr>
          <w:sz w:val="20"/>
          <w:szCs w:val="20"/>
        </w:rPr>
        <w:tab/>
      </w:r>
      <w:r>
        <w:rPr>
          <w:sz w:val="20"/>
          <w:szCs w:val="20"/>
        </w:rPr>
        <w:tab/>
      </w:r>
      <w:r>
        <w:rPr>
          <w:sz w:val="20"/>
          <w:szCs w:val="20"/>
        </w:rPr>
        <w:tab/>
      </w:r>
    </w:p>
    <w:p w14:paraId="3971E34C" w14:textId="77777777" w:rsidR="00BB6051" w:rsidRDefault="00505DB1">
      <w:pPr>
        <w:ind w:left="0" w:hanging="2"/>
        <w:rPr>
          <w:i/>
          <w:sz w:val="20"/>
          <w:szCs w:val="20"/>
        </w:rPr>
      </w:pPr>
      <w:r>
        <w:rPr>
          <w:sz w:val="20"/>
          <w:szCs w:val="20"/>
        </w:rPr>
        <w:t xml:space="preserve">Grade Level: </w:t>
      </w:r>
      <w:r>
        <w:rPr>
          <w:i/>
          <w:sz w:val="20"/>
          <w:szCs w:val="20"/>
        </w:rPr>
        <w:t>6th</w:t>
      </w:r>
    </w:p>
    <w:p w14:paraId="6129A204" w14:textId="77777777" w:rsidR="00BB6051" w:rsidRDefault="00505DB1">
      <w:pPr>
        <w:ind w:left="0" w:hanging="2"/>
        <w:rPr>
          <w:i/>
          <w:sz w:val="20"/>
          <w:szCs w:val="20"/>
        </w:rPr>
      </w:pPr>
      <w:r>
        <w:rPr>
          <w:sz w:val="20"/>
          <w:szCs w:val="20"/>
        </w:rPr>
        <w:t>Time:</w:t>
      </w:r>
      <w:r>
        <w:rPr>
          <w:i/>
          <w:sz w:val="20"/>
          <w:szCs w:val="20"/>
        </w:rPr>
        <w:t xml:space="preserve"> </w:t>
      </w:r>
      <w:r>
        <w:rPr>
          <w:i/>
          <w:sz w:val="20"/>
          <w:szCs w:val="20"/>
        </w:rPr>
        <w:t xml:space="preserve">30 minutes </w:t>
      </w:r>
      <w:proofErr w:type="gramStart"/>
      <w:r>
        <w:rPr>
          <w:i/>
          <w:sz w:val="20"/>
          <w:szCs w:val="20"/>
        </w:rPr>
        <w:t>+10 minute</w:t>
      </w:r>
      <w:proofErr w:type="gramEnd"/>
      <w:r>
        <w:rPr>
          <w:i/>
          <w:sz w:val="20"/>
          <w:szCs w:val="20"/>
        </w:rPr>
        <w:t xml:space="preserve"> introduction </w:t>
      </w:r>
    </w:p>
    <w:p w14:paraId="15395144" w14:textId="77777777" w:rsidR="00BB6051" w:rsidRDefault="00BB6051">
      <w:pPr>
        <w:ind w:left="0" w:hanging="2"/>
        <w:rPr>
          <w:i/>
          <w:sz w:val="20"/>
          <w:szCs w:val="20"/>
        </w:rPr>
      </w:pPr>
    </w:p>
    <w:p w14:paraId="52EF6110" w14:textId="77777777" w:rsidR="00BB6051" w:rsidRDefault="00505DB1">
      <w:pPr>
        <w:ind w:left="0" w:hanging="2"/>
        <w:rPr>
          <w:i/>
          <w:sz w:val="20"/>
          <w:szCs w:val="20"/>
        </w:rPr>
      </w:pPr>
      <w:r>
        <w:rPr>
          <w:i/>
          <w:sz w:val="20"/>
          <w:szCs w:val="20"/>
        </w:rPr>
        <w:t xml:space="preserve">Adapted from: </w:t>
      </w:r>
      <w:hyperlink r:id="rId8">
        <w:r>
          <w:rPr>
            <w:i/>
            <w:color w:val="1155CC"/>
            <w:sz w:val="20"/>
            <w:szCs w:val="20"/>
            <w:u w:val="single"/>
          </w:rPr>
          <w:t>https://www.calacademy.org/educators/lesson-plans/flowers-seeking-pollinators</w:t>
        </w:r>
      </w:hyperlink>
      <w:r>
        <w:rPr>
          <w:i/>
          <w:sz w:val="20"/>
          <w:szCs w:val="20"/>
        </w:rPr>
        <w:t xml:space="preserve"> </w:t>
      </w:r>
    </w:p>
    <w:p w14:paraId="446B87F7" w14:textId="77777777" w:rsidR="00BB6051" w:rsidRDefault="00BB6051">
      <w:pPr>
        <w:ind w:left="0" w:hanging="2"/>
        <w:jc w:val="center"/>
        <w:rPr>
          <w:sz w:val="20"/>
          <w:szCs w:val="20"/>
        </w:rPr>
      </w:pPr>
    </w:p>
    <w:tbl>
      <w:tblPr>
        <w:tblStyle w:val="ab"/>
        <w:tblW w:w="9360" w:type="dxa"/>
        <w:tblInd w:w="55" w:type="dxa"/>
        <w:tblLayout w:type="fixed"/>
        <w:tblLook w:val="0000" w:firstRow="0" w:lastRow="0" w:firstColumn="0" w:lastColumn="0" w:noHBand="0" w:noVBand="0"/>
      </w:tblPr>
      <w:tblGrid>
        <w:gridCol w:w="2250"/>
        <w:gridCol w:w="7110"/>
      </w:tblGrid>
      <w:tr w:rsidR="00BB6051" w14:paraId="14AB9CED" w14:textId="77777777">
        <w:tc>
          <w:tcPr>
            <w:tcW w:w="2250" w:type="dxa"/>
            <w:tcBorders>
              <w:top w:val="single" w:sz="4" w:space="0" w:color="000000"/>
              <w:left w:val="single" w:sz="4" w:space="0" w:color="000000"/>
              <w:bottom w:val="single" w:sz="4" w:space="0" w:color="000000"/>
            </w:tcBorders>
            <w:vAlign w:val="center"/>
          </w:tcPr>
          <w:p w14:paraId="6C4BF0CF" w14:textId="77777777" w:rsidR="00BB6051" w:rsidRDefault="00505DB1">
            <w:pPr>
              <w:ind w:left="0" w:hanging="2"/>
              <w:rPr>
                <w:sz w:val="20"/>
                <w:szCs w:val="20"/>
              </w:rPr>
            </w:pPr>
            <w:r>
              <w:rPr>
                <w:b/>
                <w:sz w:val="20"/>
                <w:szCs w:val="20"/>
              </w:rPr>
              <w:t>AZ State Science Standard:</w:t>
            </w:r>
          </w:p>
        </w:tc>
        <w:tc>
          <w:tcPr>
            <w:tcW w:w="7110" w:type="dxa"/>
            <w:tcBorders>
              <w:top w:val="single" w:sz="4" w:space="0" w:color="000000"/>
              <w:left w:val="single" w:sz="4" w:space="0" w:color="000000"/>
              <w:bottom w:val="single" w:sz="4" w:space="0" w:color="000000"/>
              <w:right w:val="single" w:sz="4" w:space="0" w:color="000000"/>
            </w:tcBorders>
            <w:vAlign w:val="center"/>
          </w:tcPr>
          <w:p w14:paraId="38622C7C" w14:textId="77777777" w:rsidR="00BB6051" w:rsidRDefault="00BB6051">
            <w:pPr>
              <w:pBdr>
                <w:top w:val="nil"/>
                <w:left w:val="nil"/>
                <w:bottom w:val="nil"/>
                <w:right w:val="nil"/>
                <w:between w:val="nil"/>
              </w:pBdr>
              <w:spacing w:line="240" w:lineRule="auto"/>
              <w:ind w:left="0" w:hanging="2"/>
              <w:rPr>
                <w:color w:val="000000"/>
                <w:sz w:val="20"/>
                <w:szCs w:val="20"/>
              </w:rPr>
            </w:pPr>
          </w:p>
          <w:p w14:paraId="2951717B" w14:textId="77777777" w:rsidR="00BB6051" w:rsidRDefault="00BB6051">
            <w:pPr>
              <w:pBdr>
                <w:top w:val="nil"/>
                <w:left w:val="nil"/>
                <w:bottom w:val="nil"/>
                <w:right w:val="nil"/>
                <w:between w:val="nil"/>
              </w:pBdr>
              <w:spacing w:line="240" w:lineRule="auto"/>
              <w:ind w:left="0" w:hanging="2"/>
              <w:rPr>
                <w:color w:val="000000"/>
                <w:sz w:val="20"/>
                <w:szCs w:val="20"/>
              </w:rPr>
            </w:pPr>
          </w:p>
          <w:p w14:paraId="347B4CC2" w14:textId="77777777" w:rsidR="00BB6051" w:rsidRDefault="00505DB1">
            <w:pPr>
              <w:pBdr>
                <w:top w:val="nil"/>
                <w:left w:val="nil"/>
                <w:bottom w:val="nil"/>
                <w:right w:val="nil"/>
                <w:between w:val="nil"/>
              </w:pBdr>
              <w:spacing w:line="240" w:lineRule="auto"/>
              <w:ind w:left="0" w:hanging="2"/>
              <w:rPr>
                <w:i/>
                <w:sz w:val="20"/>
                <w:szCs w:val="20"/>
              </w:rPr>
            </w:pPr>
            <w:r>
              <w:rPr>
                <w:i/>
                <w:sz w:val="20"/>
                <w:szCs w:val="20"/>
              </w:rPr>
              <w:t xml:space="preserve">6.L2U1.13: </w:t>
            </w:r>
          </w:p>
          <w:p w14:paraId="793C767B" w14:textId="77777777" w:rsidR="00BB6051" w:rsidRDefault="00BB6051">
            <w:pPr>
              <w:pBdr>
                <w:top w:val="nil"/>
                <w:left w:val="nil"/>
                <w:bottom w:val="nil"/>
                <w:right w:val="nil"/>
                <w:between w:val="nil"/>
              </w:pBdr>
              <w:spacing w:line="240" w:lineRule="auto"/>
              <w:ind w:left="0" w:hanging="2"/>
              <w:rPr>
                <w:i/>
                <w:sz w:val="20"/>
                <w:szCs w:val="20"/>
              </w:rPr>
            </w:pPr>
          </w:p>
          <w:p w14:paraId="1F9A3BE1" w14:textId="77777777" w:rsidR="00BB6051" w:rsidRDefault="00505DB1">
            <w:pPr>
              <w:widowControl/>
              <w:numPr>
                <w:ilvl w:val="0"/>
                <w:numId w:val="11"/>
              </w:numPr>
              <w:pBdr>
                <w:top w:val="nil"/>
                <w:left w:val="nil"/>
                <w:bottom w:val="nil"/>
                <w:right w:val="nil"/>
                <w:between w:val="nil"/>
              </w:pBdr>
              <w:spacing w:line="240" w:lineRule="auto"/>
              <w:ind w:left="0" w:hanging="2"/>
              <w:rPr>
                <w:i/>
                <w:color w:val="000000"/>
                <w:sz w:val="20"/>
                <w:szCs w:val="20"/>
              </w:rPr>
            </w:pPr>
            <w:r>
              <w:rPr>
                <w:i/>
                <w:sz w:val="20"/>
                <w:szCs w:val="20"/>
              </w:rPr>
              <w:t>Develop and use models to demonstrate the interdependence of organisms and their environment including biotic and abiotic factors.</w:t>
            </w:r>
          </w:p>
          <w:p w14:paraId="7AF7EF7E" w14:textId="77777777" w:rsidR="00BB6051" w:rsidRDefault="00BB6051">
            <w:pPr>
              <w:widowControl/>
              <w:pBdr>
                <w:top w:val="nil"/>
                <w:left w:val="nil"/>
                <w:bottom w:val="nil"/>
                <w:right w:val="nil"/>
                <w:between w:val="nil"/>
              </w:pBdr>
              <w:spacing w:line="240" w:lineRule="auto"/>
              <w:ind w:left="0" w:hanging="2"/>
              <w:rPr>
                <w:color w:val="000000"/>
                <w:sz w:val="20"/>
                <w:szCs w:val="20"/>
              </w:rPr>
            </w:pPr>
          </w:p>
        </w:tc>
      </w:tr>
      <w:tr w:rsidR="00BB6051" w14:paraId="7ED8C9FF" w14:textId="77777777">
        <w:tc>
          <w:tcPr>
            <w:tcW w:w="2250" w:type="dxa"/>
            <w:tcBorders>
              <w:left w:val="single" w:sz="4" w:space="0" w:color="000000"/>
              <w:bottom w:val="single" w:sz="4" w:space="0" w:color="000000"/>
            </w:tcBorders>
            <w:vAlign w:val="center"/>
          </w:tcPr>
          <w:p w14:paraId="16AFF629" w14:textId="77777777" w:rsidR="00BB6051" w:rsidRDefault="00505DB1">
            <w:pPr>
              <w:ind w:left="0" w:hanging="2"/>
              <w:rPr>
                <w:sz w:val="20"/>
                <w:szCs w:val="20"/>
              </w:rPr>
            </w:pPr>
            <w:r>
              <w:rPr>
                <w:b/>
                <w:sz w:val="20"/>
                <w:szCs w:val="20"/>
              </w:rPr>
              <w:t xml:space="preserve">Learning </w:t>
            </w:r>
            <w:r>
              <w:rPr>
                <w:b/>
                <w:sz w:val="20"/>
                <w:szCs w:val="20"/>
              </w:rPr>
              <w:t>Objective:</w:t>
            </w:r>
          </w:p>
          <w:p w14:paraId="77833000" w14:textId="77777777" w:rsidR="00BB6051" w:rsidRDefault="00BB6051">
            <w:pPr>
              <w:ind w:left="0" w:hanging="2"/>
              <w:rPr>
                <w:sz w:val="20"/>
                <w:szCs w:val="20"/>
              </w:rPr>
            </w:pPr>
          </w:p>
          <w:p w14:paraId="7ED5572C" w14:textId="77777777" w:rsidR="00BB6051" w:rsidRDefault="00BB6051">
            <w:pPr>
              <w:ind w:left="0" w:hanging="2"/>
              <w:rPr>
                <w:sz w:val="20"/>
                <w:szCs w:val="20"/>
              </w:rPr>
            </w:pPr>
          </w:p>
        </w:tc>
        <w:tc>
          <w:tcPr>
            <w:tcW w:w="7110" w:type="dxa"/>
            <w:tcBorders>
              <w:left w:val="single" w:sz="4" w:space="0" w:color="000000"/>
              <w:bottom w:val="single" w:sz="4" w:space="0" w:color="000000"/>
              <w:right w:val="single" w:sz="4" w:space="0" w:color="000000"/>
            </w:tcBorders>
            <w:vAlign w:val="center"/>
          </w:tcPr>
          <w:p w14:paraId="597E37D5" w14:textId="77777777" w:rsidR="00BB6051" w:rsidRDefault="00505DB1">
            <w:pPr>
              <w:pBdr>
                <w:top w:val="nil"/>
                <w:left w:val="nil"/>
                <w:bottom w:val="nil"/>
                <w:right w:val="nil"/>
                <w:between w:val="nil"/>
              </w:pBdr>
              <w:spacing w:line="240" w:lineRule="auto"/>
              <w:ind w:left="0" w:hanging="2"/>
              <w:rPr>
                <w:color w:val="000000"/>
                <w:sz w:val="20"/>
                <w:szCs w:val="20"/>
              </w:rPr>
            </w:pPr>
            <w:r>
              <w:rPr>
                <w:color w:val="000000"/>
                <w:sz w:val="20"/>
                <w:szCs w:val="20"/>
              </w:rPr>
              <w:t xml:space="preserve">In student friendly language, write your objective. Your objective is likely to target just one or two aspects of the Science Standard, as mastery of a Standard usually takes multiple lessons. A Science Standard should be broken down </w:t>
            </w:r>
            <w:r>
              <w:rPr>
                <w:sz w:val="20"/>
                <w:szCs w:val="20"/>
              </w:rPr>
              <w:t>into smaller</w:t>
            </w:r>
            <w:r>
              <w:rPr>
                <w:color w:val="000000"/>
                <w:sz w:val="20"/>
                <w:szCs w:val="20"/>
              </w:rPr>
              <w:t>, more manageable objectives per lesson.</w:t>
            </w:r>
          </w:p>
          <w:p w14:paraId="5A30C22A" w14:textId="77777777" w:rsidR="00BB6051" w:rsidRDefault="00BB6051">
            <w:pPr>
              <w:pBdr>
                <w:top w:val="nil"/>
                <w:left w:val="nil"/>
                <w:bottom w:val="nil"/>
                <w:right w:val="nil"/>
                <w:between w:val="nil"/>
              </w:pBdr>
              <w:spacing w:line="240" w:lineRule="auto"/>
              <w:ind w:left="0" w:hanging="2"/>
              <w:rPr>
                <w:color w:val="000000"/>
                <w:sz w:val="20"/>
                <w:szCs w:val="20"/>
              </w:rPr>
            </w:pPr>
          </w:p>
          <w:p w14:paraId="1B95B2A8" w14:textId="77777777" w:rsidR="00BB6051" w:rsidRDefault="00505DB1">
            <w:pPr>
              <w:pBdr>
                <w:top w:val="nil"/>
                <w:left w:val="nil"/>
                <w:bottom w:val="nil"/>
                <w:right w:val="nil"/>
                <w:between w:val="nil"/>
              </w:pBdr>
              <w:spacing w:line="240" w:lineRule="auto"/>
              <w:ind w:left="0" w:hanging="2"/>
              <w:rPr>
                <w:color w:val="000000"/>
                <w:sz w:val="20"/>
                <w:szCs w:val="20"/>
              </w:rPr>
            </w:pPr>
            <w:r>
              <w:rPr>
                <w:color w:val="000000"/>
                <w:sz w:val="20"/>
                <w:szCs w:val="20"/>
              </w:rPr>
              <w:t>For example:</w:t>
            </w:r>
          </w:p>
          <w:p w14:paraId="58F39200" w14:textId="77777777" w:rsidR="00BB6051" w:rsidRDefault="00BB6051">
            <w:pPr>
              <w:pBdr>
                <w:top w:val="nil"/>
                <w:left w:val="nil"/>
                <w:bottom w:val="nil"/>
                <w:right w:val="nil"/>
                <w:between w:val="nil"/>
              </w:pBdr>
              <w:spacing w:line="240" w:lineRule="auto"/>
              <w:ind w:left="0" w:hanging="2"/>
              <w:rPr>
                <w:i/>
                <w:sz w:val="20"/>
                <w:szCs w:val="20"/>
              </w:rPr>
            </w:pPr>
          </w:p>
          <w:p w14:paraId="1334E1F8" w14:textId="77777777" w:rsidR="00BB6051" w:rsidRDefault="00505DB1">
            <w:pPr>
              <w:numPr>
                <w:ilvl w:val="0"/>
                <w:numId w:val="10"/>
              </w:numPr>
              <w:ind w:left="0" w:hanging="2"/>
              <w:rPr>
                <w:i/>
                <w:sz w:val="20"/>
                <w:szCs w:val="20"/>
              </w:rPr>
            </w:pPr>
            <w:r>
              <w:rPr>
                <w:i/>
                <w:sz w:val="20"/>
                <w:szCs w:val="20"/>
              </w:rPr>
              <w:t xml:space="preserve">Students will </w:t>
            </w:r>
            <w:proofErr w:type="gramStart"/>
            <w:r>
              <w:rPr>
                <w:i/>
                <w:sz w:val="20"/>
                <w:szCs w:val="20"/>
              </w:rPr>
              <w:t>compare and contrast</w:t>
            </w:r>
            <w:proofErr w:type="gramEnd"/>
            <w:r>
              <w:rPr>
                <w:i/>
                <w:sz w:val="20"/>
                <w:szCs w:val="20"/>
              </w:rPr>
              <w:t xml:space="preserve"> different flower features. </w:t>
            </w:r>
          </w:p>
          <w:p w14:paraId="6ECDA402" w14:textId="77777777" w:rsidR="00BB6051" w:rsidRDefault="00505DB1">
            <w:pPr>
              <w:numPr>
                <w:ilvl w:val="0"/>
                <w:numId w:val="10"/>
              </w:numPr>
              <w:ind w:left="0" w:hanging="2"/>
              <w:rPr>
                <w:i/>
                <w:sz w:val="20"/>
                <w:szCs w:val="20"/>
              </w:rPr>
            </w:pPr>
            <w:r>
              <w:rPr>
                <w:i/>
                <w:sz w:val="20"/>
                <w:szCs w:val="20"/>
              </w:rPr>
              <w:t xml:space="preserve">Students will describe how each flower feature attracts a different pollinator. </w:t>
            </w:r>
          </w:p>
          <w:p w14:paraId="6219D46A" w14:textId="77777777" w:rsidR="00BB6051" w:rsidRDefault="00505DB1">
            <w:pPr>
              <w:numPr>
                <w:ilvl w:val="0"/>
                <w:numId w:val="10"/>
              </w:numPr>
              <w:ind w:left="0" w:hanging="2"/>
              <w:rPr>
                <w:i/>
                <w:sz w:val="20"/>
                <w:szCs w:val="20"/>
              </w:rPr>
            </w:pPr>
            <w:r>
              <w:rPr>
                <w:i/>
                <w:sz w:val="20"/>
                <w:szCs w:val="20"/>
              </w:rPr>
              <w:t xml:space="preserve">Students will explain the difference between biotic and </w:t>
            </w:r>
            <w:r>
              <w:rPr>
                <w:i/>
                <w:sz w:val="20"/>
                <w:szCs w:val="20"/>
              </w:rPr>
              <w:t>abiotic pollination.</w:t>
            </w:r>
          </w:p>
          <w:p w14:paraId="13F6D1BC" w14:textId="77777777" w:rsidR="00BB6051" w:rsidRDefault="00BB6051">
            <w:pPr>
              <w:widowControl/>
              <w:ind w:left="0" w:hanging="2"/>
              <w:rPr>
                <w:color w:val="000000"/>
                <w:sz w:val="20"/>
                <w:szCs w:val="20"/>
              </w:rPr>
            </w:pPr>
          </w:p>
        </w:tc>
      </w:tr>
      <w:tr w:rsidR="00BB6051" w14:paraId="038B94FA" w14:textId="77777777">
        <w:tc>
          <w:tcPr>
            <w:tcW w:w="2250" w:type="dxa"/>
            <w:tcBorders>
              <w:left w:val="single" w:sz="4" w:space="0" w:color="000000"/>
              <w:bottom w:val="single" w:sz="4" w:space="0" w:color="000000"/>
            </w:tcBorders>
            <w:vAlign w:val="center"/>
          </w:tcPr>
          <w:p w14:paraId="5DCA3E63" w14:textId="77777777" w:rsidR="00BB6051" w:rsidRDefault="00505DB1">
            <w:pPr>
              <w:ind w:left="0" w:hanging="2"/>
              <w:rPr>
                <w:sz w:val="20"/>
                <w:szCs w:val="20"/>
              </w:rPr>
            </w:pPr>
            <w:r>
              <w:rPr>
                <w:b/>
                <w:sz w:val="20"/>
                <w:szCs w:val="20"/>
              </w:rPr>
              <w:t xml:space="preserve">Language Objective: </w:t>
            </w:r>
            <w:r>
              <w:rPr>
                <w:sz w:val="20"/>
                <w:szCs w:val="20"/>
              </w:rPr>
              <w:t>(Optional)</w:t>
            </w:r>
          </w:p>
        </w:tc>
        <w:tc>
          <w:tcPr>
            <w:tcW w:w="7110" w:type="dxa"/>
            <w:tcBorders>
              <w:left w:val="single" w:sz="4" w:space="0" w:color="000000"/>
              <w:bottom w:val="single" w:sz="4" w:space="0" w:color="000000"/>
              <w:right w:val="single" w:sz="4" w:space="0" w:color="000000"/>
            </w:tcBorders>
            <w:vAlign w:val="center"/>
          </w:tcPr>
          <w:p w14:paraId="32C83475" w14:textId="77777777" w:rsidR="00BB6051" w:rsidRDefault="00BB6051">
            <w:pPr>
              <w:pBdr>
                <w:top w:val="nil"/>
                <w:left w:val="nil"/>
                <w:bottom w:val="nil"/>
                <w:right w:val="nil"/>
                <w:between w:val="nil"/>
              </w:pBdr>
              <w:spacing w:line="240" w:lineRule="auto"/>
              <w:ind w:left="0" w:hanging="2"/>
              <w:rPr>
                <w:color w:val="000000"/>
                <w:sz w:val="20"/>
                <w:szCs w:val="20"/>
              </w:rPr>
            </w:pPr>
          </w:p>
          <w:p w14:paraId="459133D6" w14:textId="77777777" w:rsidR="00BB6051" w:rsidRDefault="00505DB1">
            <w:pPr>
              <w:pBdr>
                <w:top w:val="nil"/>
                <w:left w:val="nil"/>
                <w:bottom w:val="nil"/>
                <w:right w:val="nil"/>
                <w:between w:val="nil"/>
              </w:pBdr>
              <w:spacing w:line="240" w:lineRule="auto"/>
              <w:ind w:left="0" w:hanging="2"/>
              <w:rPr>
                <w:color w:val="000000"/>
                <w:sz w:val="20"/>
                <w:szCs w:val="20"/>
              </w:rPr>
            </w:pPr>
            <w:r>
              <w:rPr>
                <w:sz w:val="20"/>
                <w:szCs w:val="20"/>
              </w:rPr>
              <w:t>N/A</w:t>
            </w:r>
          </w:p>
          <w:p w14:paraId="6E7E6F95" w14:textId="77777777" w:rsidR="00BB6051" w:rsidRDefault="00BB6051">
            <w:pPr>
              <w:pBdr>
                <w:top w:val="nil"/>
                <w:left w:val="nil"/>
                <w:bottom w:val="nil"/>
                <w:right w:val="nil"/>
                <w:between w:val="nil"/>
              </w:pBdr>
              <w:spacing w:line="240" w:lineRule="auto"/>
              <w:ind w:left="0" w:hanging="2"/>
              <w:rPr>
                <w:color w:val="000000"/>
                <w:sz w:val="20"/>
                <w:szCs w:val="20"/>
              </w:rPr>
            </w:pPr>
          </w:p>
        </w:tc>
      </w:tr>
      <w:tr w:rsidR="00BB6051" w14:paraId="1A13843B" w14:textId="77777777">
        <w:tc>
          <w:tcPr>
            <w:tcW w:w="2250" w:type="dxa"/>
            <w:tcBorders>
              <w:top w:val="single" w:sz="4" w:space="0" w:color="000000"/>
              <w:left w:val="single" w:sz="4" w:space="0" w:color="000000"/>
              <w:bottom w:val="single" w:sz="4" w:space="0" w:color="000000"/>
              <w:right w:val="single" w:sz="4" w:space="0" w:color="000000"/>
            </w:tcBorders>
            <w:vAlign w:val="center"/>
          </w:tcPr>
          <w:p w14:paraId="1CDEF963" w14:textId="77777777" w:rsidR="00BB6051" w:rsidRDefault="00505DB1">
            <w:pPr>
              <w:ind w:left="0" w:hanging="2"/>
              <w:rPr>
                <w:sz w:val="20"/>
                <w:szCs w:val="20"/>
              </w:rPr>
            </w:pPr>
            <w:r>
              <w:rPr>
                <w:b/>
                <w:sz w:val="20"/>
                <w:szCs w:val="20"/>
              </w:rPr>
              <w:lastRenderedPageBreak/>
              <w:t>Scientist of the Week:</w:t>
            </w:r>
          </w:p>
        </w:tc>
        <w:tc>
          <w:tcPr>
            <w:tcW w:w="7110" w:type="dxa"/>
            <w:tcBorders>
              <w:top w:val="single" w:sz="4" w:space="0" w:color="000000"/>
              <w:left w:val="single" w:sz="4" w:space="0" w:color="000000"/>
              <w:bottom w:val="single" w:sz="4" w:space="0" w:color="000000"/>
              <w:right w:val="single" w:sz="4" w:space="0" w:color="000000"/>
            </w:tcBorders>
            <w:vAlign w:val="center"/>
          </w:tcPr>
          <w:p w14:paraId="31121824" w14:textId="77777777" w:rsidR="00BB6051" w:rsidRDefault="00505DB1">
            <w:pPr>
              <w:pBdr>
                <w:top w:val="nil"/>
                <w:left w:val="nil"/>
                <w:bottom w:val="nil"/>
                <w:right w:val="nil"/>
                <w:between w:val="nil"/>
              </w:pBdr>
              <w:spacing w:line="240" w:lineRule="auto"/>
              <w:ind w:left="0" w:hanging="2"/>
              <w:rPr>
                <w:sz w:val="20"/>
                <w:szCs w:val="20"/>
              </w:rPr>
            </w:pPr>
            <w:r>
              <w:rPr>
                <w:sz w:val="20"/>
                <w:szCs w:val="20"/>
              </w:rPr>
              <w:t xml:space="preserve"> </w:t>
            </w:r>
            <w:r>
              <w:rPr>
                <w:noProof/>
                <w:sz w:val="20"/>
                <w:szCs w:val="20"/>
              </w:rPr>
              <w:drawing>
                <wp:inline distT="114300" distB="114300" distL="114300" distR="114300" wp14:anchorId="70D36315" wp14:editId="788D1DA7">
                  <wp:extent cx="2706588" cy="4200525"/>
                  <wp:effectExtent l="0" t="0" r="0" b="0"/>
                  <wp:docPr id="1035" name="image2.jpg" descr="Rose_2.JPG"/>
                  <wp:cNvGraphicFramePr/>
                  <a:graphic xmlns:a="http://schemas.openxmlformats.org/drawingml/2006/main">
                    <a:graphicData uri="http://schemas.openxmlformats.org/drawingml/2006/picture">
                      <pic:pic xmlns:pic="http://schemas.openxmlformats.org/drawingml/2006/picture">
                        <pic:nvPicPr>
                          <pic:cNvPr id="0" name="image2.jpg" descr="Rose_2.JPG"/>
                          <pic:cNvPicPr preferRelativeResize="0"/>
                        </pic:nvPicPr>
                        <pic:blipFill>
                          <a:blip r:embed="rId9"/>
                          <a:srcRect/>
                          <a:stretch>
                            <a:fillRect/>
                          </a:stretch>
                        </pic:blipFill>
                        <pic:spPr>
                          <a:xfrm>
                            <a:off x="0" y="0"/>
                            <a:ext cx="2706588" cy="4200525"/>
                          </a:xfrm>
                          <a:prstGeom prst="rect">
                            <a:avLst/>
                          </a:prstGeom>
                          <a:ln/>
                        </pic:spPr>
                      </pic:pic>
                    </a:graphicData>
                  </a:graphic>
                </wp:inline>
              </w:drawing>
            </w:r>
          </w:p>
          <w:p w14:paraId="1E34FA5E" w14:textId="77777777" w:rsidR="00BB6051" w:rsidRDefault="00505DB1">
            <w:pPr>
              <w:numPr>
                <w:ilvl w:val="0"/>
                <w:numId w:val="6"/>
              </w:numPr>
              <w:pBdr>
                <w:top w:val="nil"/>
                <w:left w:val="nil"/>
                <w:bottom w:val="nil"/>
                <w:right w:val="nil"/>
                <w:between w:val="nil"/>
              </w:pBdr>
              <w:spacing w:line="240" w:lineRule="auto"/>
              <w:ind w:left="0" w:hanging="2"/>
            </w:pPr>
            <w:r>
              <w:t xml:space="preserve">Rose Bear </w:t>
            </w:r>
            <w:proofErr w:type="gramStart"/>
            <w:r>
              <w:t>Don’t</w:t>
            </w:r>
            <w:proofErr w:type="gramEnd"/>
            <w:r>
              <w:t xml:space="preserve"> Walk </w:t>
            </w:r>
          </w:p>
          <w:p w14:paraId="7175A117" w14:textId="77777777" w:rsidR="00BB6051" w:rsidRDefault="00505DB1">
            <w:pPr>
              <w:numPr>
                <w:ilvl w:val="0"/>
                <w:numId w:val="6"/>
              </w:numPr>
              <w:pBdr>
                <w:top w:val="nil"/>
                <w:left w:val="nil"/>
                <w:bottom w:val="nil"/>
                <w:right w:val="nil"/>
                <w:between w:val="nil"/>
              </w:pBdr>
              <w:spacing w:line="240" w:lineRule="auto"/>
              <w:ind w:left="0" w:hanging="2"/>
            </w:pPr>
            <w:r>
              <w:t xml:space="preserve">She seeks to bridge science, culture and health through her work with traditional Indigenous foods and native plants of northwest </w:t>
            </w:r>
            <w:proofErr w:type="gramStart"/>
            <w:r>
              <w:t>Montana</w:t>
            </w:r>
            <w:proofErr w:type="gramEnd"/>
          </w:p>
          <w:p w14:paraId="48B1F15B" w14:textId="77777777" w:rsidR="00BB6051" w:rsidRDefault="00505DB1">
            <w:pPr>
              <w:numPr>
                <w:ilvl w:val="0"/>
                <w:numId w:val="6"/>
              </w:numPr>
              <w:pBdr>
                <w:top w:val="nil"/>
                <w:left w:val="nil"/>
                <w:bottom w:val="nil"/>
                <w:right w:val="nil"/>
                <w:between w:val="nil"/>
              </w:pBdr>
              <w:spacing w:line="240" w:lineRule="auto"/>
              <w:ind w:left="0" w:hanging="2"/>
            </w:pPr>
            <w:r>
              <w:t xml:space="preserve">A descendant of the Bitterroot Salish and Crow tribes of the Montana area </w:t>
            </w:r>
          </w:p>
          <w:p w14:paraId="6D850F97" w14:textId="77777777" w:rsidR="00BB6051" w:rsidRDefault="00505DB1">
            <w:pPr>
              <w:numPr>
                <w:ilvl w:val="0"/>
                <w:numId w:val="6"/>
              </w:numPr>
              <w:pBdr>
                <w:top w:val="nil"/>
                <w:left w:val="nil"/>
                <w:bottom w:val="nil"/>
                <w:right w:val="nil"/>
                <w:between w:val="nil"/>
              </w:pBdr>
              <w:spacing w:line="240" w:lineRule="auto"/>
              <w:ind w:left="0" w:hanging="2"/>
            </w:pPr>
            <w:r>
              <w:t xml:space="preserve">She is an </w:t>
            </w:r>
            <w:proofErr w:type="gramStart"/>
            <w:r>
              <w:t>ethnobotanist</w:t>
            </w:r>
            <w:proofErr w:type="gramEnd"/>
            <w:r>
              <w:t xml:space="preserve"> </w:t>
            </w:r>
          </w:p>
          <w:p w14:paraId="24B40466" w14:textId="77777777" w:rsidR="00BB6051" w:rsidRDefault="00505DB1">
            <w:pPr>
              <w:numPr>
                <w:ilvl w:val="1"/>
                <w:numId w:val="6"/>
              </w:numPr>
              <w:pBdr>
                <w:top w:val="nil"/>
                <w:left w:val="nil"/>
                <w:bottom w:val="nil"/>
                <w:right w:val="nil"/>
                <w:between w:val="nil"/>
              </w:pBdr>
              <w:spacing w:line="240" w:lineRule="auto"/>
              <w:ind w:left="0" w:hanging="2"/>
            </w:pPr>
            <w:r>
              <w:t>the study of a reg</w:t>
            </w:r>
            <w:r>
              <w:t>ion's plants and their practical uses through the traditional knowledge of a local culture and people</w:t>
            </w:r>
          </w:p>
          <w:p w14:paraId="2919904D" w14:textId="77777777" w:rsidR="00BB6051" w:rsidRDefault="00BB6051">
            <w:pPr>
              <w:pBdr>
                <w:top w:val="nil"/>
                <w:left w:val="nil"/>
                <w:bottom w:val="nil"/>
                <w:right w:val="nil"/>
                <w:between w:val="nil"/>
              </w:pBdr>
              <w:spacing w:line="240" w:lineRule="auto"/>
              <w:ind w:left="0" w:hanging="2"/>
            </w:pPr>
          </w:p>
          <w:p w14:paraId="54C1AC3E" w14:textId="77777777" w:rsidR="00BB6051" w:rsidRDefault="00505DB1">
            <w:pPr>
              <w:pBdr>
                <w:top w:val="nil"/>
                <w:left w:val="nil"/>
                <w:bottom w:val="nil"/>
                <w:right w:val="nil"/>
                <w:between w:val="nil"/>
              </w:pBdr>
              <w:spacing w:line="240" w:lineRule="auto"/>
              <w:ind w:left="0" w:hanging="2"/>
            </w:pPr>
            <w:hyperlink r:id="rId10">
              <w:r>
                <w:rPr>
                  <w:color w:val="1155CC"/>
                  <w:u w:val="single"/>
                </w:rPr>
                <w:t xml:space="preserve">Rose Bear Don't Walk </w:t>
              </w:r>
            </w:hyperlink>
            <w:r>
              <w:t xml:space="preserve"> </w:t>
            </w:r>
          </w:p>
          <w:p w14:paraId="24F9B14C" w14:textId="77777777" w:rsidR="00BB6051" w:rsidRDefault="00BB6051">
            <w:pPr>
              <w:pBdr>
                <w:top w:val="nil"/>
                <w:left w:val="nil"/>
                <w:bottom w:val="nil"/>
                <w:right w:val="nil"/>
                <w:between w:val="nil"/>
              </w:pBdr>
              <w:spacing w:line="240" w:lineRule="auto"/>
              <w:ind w:left="0" w:hanging="2"/>
              <w:rPr>
                <w:sz w:val="20"/>
                <w:szCs w:val="20"/>
              </w:rPr>
            </w:pPr>
          </w:p>
        </w:tc>
      </w:tr>
      <w:tr w:rsidR="00BB6051" w14:paraId="0BC3C72C" w14:textId="77777777">
        <w:tc>
          <w:tcPr>
            <w:tcW w:w="2250" w:type="dxa"/>
            <w:tcBorders>
              <w:top w:val="single" w:sz="4" w:space="0" w:color="000000"/>
              <w:left w:val="single" w:sz="4" w:space="0" w:color="000000"/>
              <w:bottom w:val="single" w:sz="4" w:space="0" w:color="000000"/>
              <w:right w:val="single" w:sz="4" w:space="0" w:color="000000"/>
            </w:tcBorders>
            <w:vAlign w:val="center"/>
          </w:tcPr>
          <w:p w14:paraId="79C49A2E" w14:textId="77777777" w:rsidR="00BB6051" w:rsidRDefault="00BB6051">
            <w:pPr>
              <w:ind w:left="0" w:hanging="2"/>
              <w:rPr>
                <w:b/>
                <w:sz w:val="20"/>
                <w:szCs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065BD33F" w14:textId="77777777" w:rsidR="00BB6051" w:rsidRDefault="00BB6051">
            <w:pPr>
              <w:pBdr>
                <w:top w:val="nil"/>
                <w:left w:val="nil"/>
                <w:bottom w:val="nil"/>
                <w:right w:val="nil"/>
                <w:between w:val="nil"/>
              </w:pBdr>
              <w:spacing w:line="240" w:lineRule="auto"/>
              <w:ind w:left="0" w:hanging="2"/>
              <w:rPr>
                <w:color w:val="000000"/>
                <w:sz w:val="20"/>
                <w:szCs w:val="20"/>
              </w:rPr>
            </w:pPr>
          </w:p>
        </w:tc>
      </w:tr>
    </w:tbl>
    <w:p w14:paraId="70BC87B2" w14:textId="77777777" w:rsidR="00BB6051" w:rsidRDefault="00BB6051">
      <w:pPr>
        <w:ind w:left="0" w:hanging="2"/>
        <w:rPr>
          <w:sz w:val="20"/>
          <w:szCs w:val="20"/>
        </w:rPr>
      </w:pPr>
    </w:p>
    <w:tbl>
      <w:tblPr>
        <w:tblStyle w:val="ac"/>
        <w:tblW w:w="9360" w:type="dxa"/>
        <w:tblInd w:w="55" w:type="dxa"/>
        <w:tblLayout w:type="fixed"/>
        <w:tblLook w:val="0000" w:firstRow="0" w:lastRow="0" w:firstColumn="0" w:lastColumn="0" w:noHBand="0" w:noVBand="0"/>
      </w:tblPr>
      <w:tblGrid>
        <w:gridCol w:w="1872"/>
        <w:gridCol w:w="1872"/>
        <w:gridCol w:w="1242"/>
        <w:gridCol w:w="630"/>
        <w:gridCol w:w="1872"/>
        <w:gridCol w:w="1872"/>
      </w:tblGrid>
      <w:tr w:rsidR="00BB6051" w14:paraId="60F383D4" w14:textId="77777777">
        <w:tc>
          <w:tcPr>
            <w:tcW w:w="4986" w:type="dxa"/>
            <w:gridSpan w:val="3"/>
            <w:tcBorders>
              <w:top w:val="single" w:sz="4" w:space="0" w:color="000000"/>
              <w:left w:val="single" w:sz="4" w:space="0" w:color="000000"/>
              <w:bottom w:val="single" w:sz="4" w:space="0" w:color="000000"/>
            </w:tcBorders>
          </w:tcPr>
          <w:p w14:paraId="0BAEB805" w14:textId="77777777" w:rsidR="00BB6051" w:rsidRDefault="00505DB1">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Vocabulary</w:t>
            </w:r>
          </w:p>
        </w:tc>
        <w:tc>
          <w:tcPr>
            <w:tcW w:w="4374" w:type="dxa"/>
            <w:gridSpan w:val="3"/>
            <w:tcBorders>
              <w:top w:val="single" w:sz="4" w:space="0" w:color="000000"/>
              <w:left w:val="single" w:sz="4" w:space="0" w:color="000000"/>
              <w:bottom w:val="single" w:sz="4" w:space="0" w:color="000000"/>
              <w:right w:val="single" w:sz="4" w:space="0" w:color="000000"/>
            </w:tcBorders>
          </w:tcPr>
          <w:p w14:paraId="48D65123" w14:textId="77777777" w:rsidR="00BB6051" w:rsidRDefault="00505DB1">
            <w:pPr>
              <w:pBdr>
                <w:top w:val="nil"/>
                <w:left w:val="nil"/>
                <w:bottom w:val="nil"/>
                <w:right w:val="nil"/>
                <w:between w:val="nil"/>
              </w:pBdr>
              <w:spacing w:line="240" w:lineRule="auto"/>
              <w:ind w:left="0" w:hanging="2"/>
              <w:jc w:val="center"/>
              <w:rPr>
                <w:color w:val="000000"/>
                <w:sz w:val="20"/>
                <w:szCs w:val="20"/>
              </w:rPr>
            </w:pPr>
            <w:r>
              <w:rPr>
                <w:b/>
                <w:color w:val="000000"/>
                <w:sz w:val="20"/>
                <w:szCs w:val="20"/>
              </w:rPr>
              <w:t>Materials</w:t>
            </w:r>
          </w:p>
        </w:tc>
      </w:tr>
      <w:tr w:rsidR="00BB6051" w14:paraId="003901AA" w14:textId="77777777">
        <w:tc>
          <w:tcPr>
            <w:tcW w:w="4986" w:type="dxa"/>
            <w:gridSpan w:val="3"/>
            <w:tcBorders>
              <w:left w:val="single" w:sz="4" w:space="0" w:color="000000"/>
            </w:tcBorders>
          </w:tcPr>
          <w:p w14:paraId="79154D3B" w14:textId="77777777" w:rsidR="00BB6051" w:rsidRDefault="00505DB1">
            <w:pPr>
              <w:pBdr>
                <w:top w:val="nil"/>
                <w:left w:val="nil"/>
                <w:bottom w:val="nil"/>
                <w:right w:val="nil"/>
                <w:between w:val="nil"/>
              </w:pBdr>
              <w:spacing w:line="240" w:lineRule="auto"/>
              <w:ind w:left="0" w:hanging="2"/>
              <w:rPr>
                <w:sz w:val="20"/>
                <w:szCs w:val="20"/>
              </w:rPr>
            </w:pPr>
            <w:r>
              <w:rPr>
                <w:color w:val="000000"/>
                <w:sz w:val="20"/>
                <w:szCs w:val="20"/>
              </w:rPr>
              <w:t xml:space="preserve">Provide a bulleted, alphabetized list of words that students will hear, speak, write, and/or read about in the lesson. Please do not list more than 4-5 words. These words </w:t>
            </w:r>
            <w:r>
              <w:rPr>
                <w:sz w:val="20"/>
                <w:szCs w:val="20"/>
              </w:rPr>
              <w:t xml:space="preserve">must be </w:t>
            </w:r>
            <w:r>
              <w:rPr>
                <w:color w:val="000000"/>
                <w:sz w:val="20"/>
                <w:szCs w:val="20"/>
              </w:rPr>
              <w:t>integral to developing content understanding</w:t>
            </w:r>
            <w:r>
              <w:rPr>
                <w:sz w:val="20"/>
                <w:szCs w:val="20"/>
              </w:rPr>
              <w:t xml:space="preserve">. You may </w:t>
            </w:r>
            <w:r>
              <w:rPr>
                <w:sz w:val="20"/>
                <w:szCs w:val="20"/>
              </w:rPr>
              <w:lastRenderedPageBreak/>
              <w:t>copy and paste these di</w:t>
            </w:r>
            <w:r>
              <w:rPr>
                <w:sz w:val="20"/>
                <w:szCs w:val="20"/>
              </w:rPr>
              <w:t xml:space="preserve">rectly from the Scope and Sequence Guide document. </w:t>
            </w:r>
          </w:p>
          <w:p w14:paraId="4140BBE2" w14:textId="77777777" w:rsidR="00BB6051" w:rsidRDefault="00BB6051">
            <w:pPr>
              <w:pBdr>
                <w:top w:val="nil"/>
                <w:left w:val="nil"/>
                <w:bottom w:val="nil"/>
                <w:right w:val="nil"/>
                <w:between w:val="nil"/>
              </w:pBdr>
              <w:spacing w:line="240" w:lineRule="auto"/>
              <w:ind w:left="0" w:hanging="2"/>
              <w:rPr>
                <w:sz w:val="20"/>
                <w:szCs w:val="20"/>
              </w:rPr>
            </w:pPr>
          </w:p>
          <w:p w14:paraId="6B7492DC" w14:textId="77777777" w:rsidR="00BB6051" w:rsidRDefault="00505DB1">
            <w:pPr>
              <w:numPr>
                <w:ilvl w:val="0"/>
                <w:numId w:val="4"/>
              </w:numPr>
              <w:pBdr>
                <w:top w:val="nil"/>
                <w:left w:val="nil"/>
                <w:bottom w:val="nil"/>
                <w:right w:val="nil"/>
                <w:between w:val="nil"/>
              </w:pBdr>
              <w:spacing w:line="240" w:lineRule="auto"/>
              <w:ind w:left="0" w:hanging="2"/>
              <w:rPr>
                <w:color w:val="202124"/>
                <w:sz w:val="20"/>
                <w:szCs w:val="20"/>
                <w:highlight w:val="white"/>
              </w:rPr>
            </w:pPr>
            <w:r>
              <w:rPr>
                <w:b/>
                <w:sz w:val="20"/>
                <w:szCs w:val="20"/>
              </w:rPr>
              <w:t>Abiotic</w:t>
            </w:r>
            <w:r>
              <w:rPr>
                <w:sz w:val="20"/>
                <w:szCs w:val="20"/>
              </w:rPr>
              <w:t>- nonliving parts of an ecosystem or environment</w:t>
            </w:r>
          </w:p>
          <w:p w14:paraId="7232DFE1" w14:textId="77777777" w:rsidR="00BB6051" w:rsidRDefault="00505DB1">
            <w:pPr>
              <w:numPr>
                <w:ilvl w:val="0"/>
                <w:numId w:val="4"/>
              </w:numPr>
              <w:pBdr>
                <w:top w:val="nil"/>
                <w:left w:val="nil"/>
                <w:bottom w:val="nil"/>
                <w:right w:val="nil"/>
                <w:between w:val="nil"/>
              </w:pBdr>
              <w:spacing w:line="240" w:lineRule="auto"/>
              <w:ind w:left="0" w:hanging="2"/>
              <w:rPr>
                <w:sz w:val="20"/>
                <w:szCs w:val="20"/>
              </w:rPr>
            </w:pPr>
            <w:r>
              <w:rPr>
                <w:b/>
                <w:sz w:val="20"/>
                <w:szCs w:val="20"/>
              </w:rPr>
              <w:t>Biotic</w:t>
            </w:r>
            <w:r>
              <w:rPr>
                <w:sz w:val="20"/>
                <w:szCs w:val="20"/>
              </w:rPr>
              <w:t xml:space="preserve">- living parts of an ecosystem or </w:t>
            </w:r>
            <w:proofErr w:type="gramStart"/>
            <w:r>
              <w:rPr>
                <w:sz w:val="20"/>
                <w:szCs w:val="20"/>
              </w:rPr>
              <w:t>environment</w:t>
            </w:r>
            <w:proofErr w:type="gramEnd"/>
          </w:p>
          <w:p w14:paraId="24C3B28D" w14:textId="77777777" w:rsidR="00BB6051" w:rsidRDefault="00505DB1">
            <w:pPr>
              <w:numPr>
                <w:ilvl w:val="0"/>
                <w:numId w:val="4"/>
              </w:numPr>
              <w:pBdr>
                <w:top w:val="nil"/>
                <w:left w:val="nil"/>
                <w:bottom w:val="nil"/>
                <w:right w:val="nil"/>
                <w:between w:val="nil"/>
              </w:pBdr>
              <w:spacing w:line="240" w:lineRule="auto"/>
              <w:ind w:left="0" w:hanging="2"/>
              <w:rPr>
                <w:sz w:val="20"/>
                <w:szCs w:val="20"/>
              </w:rPr>
            </w:pPr>
            <w:r>
              <w:rPr>
                <w:b/>
                <w:sz w:val="20"/>
                <w:szCs w:val="20"/>
              </w:rPr>
              <w:t>Pollen</w:t>
            </w:r>
            <w:r>
              <w:rPr>
                <w:sz w:val="20"/>
                <w:szCs w:val="20"/>
              </w:rPr>
              <w:t xml:space="preserve">- Pollen is a fine powder produced by certain plants when they </w:t>
            </w:r>
            <w:proofErr w:type="gramStart"/>
            <w:r>
              <w:rPr>
                <w:sz w:val="20"/>
                <w:szCs w:val="20"/>
              </w:rPr>
              <w:t>reproduce</w:t>
            </w:r>
            <w:proofErr w:type="gramEnd"/>
          </w:p>
          <w:p w14:paraId="02A58FC9" w14:textId="77777777" w:rsidR="00BB6051" w:rsidRDefault="00BB6051">
            <w:pPr>
              <w:pBdr>
                <w:top w:val="nil"/>
                <w:left w:val="nil"/>
                <w:bottom w:val="nil"/>
                <w:right w:val="nil"/>
                <w:between w:val="nil"/>
              </w:pBdr>
              <w:spacing w:line="240" w:lineRule="auto"/>
              <w:ind w:left="0" w:hanging="2"/>
              <w:rPr>
                <w:i/>
                <w:color w:val="000000"/>
                <w:sz w:val="20"/>
                <w:szCs w:val="20"/>
              </w:rPr>
            </w:pPr>
          </w:p>
        </w:tc>
        <w:tc>
          <w:tcPr>
            <w:tcW w:w="4374" w:type="dxa"/>
            <w:gridSpan w:val="3"/>
            <w:tcBorders>
              <w:left w:val="single" w:sz="4" w:space="0" w:color="000000"/>
              <w:right w:val="single" w:sz="4" w:space="0" w:color="000000"/>
            </w:tcBorders>
          </w:tcPr>
          <w:p w14:paraId="2489CD37" w14:textId="77777777" w:rsidR="00BB6051" w:rsidRDefault="00505DB1">
            <w:pPr>
              <w:pBdr>
                <w:top w:val="nil"/>
                <w:left w:val="nil"/>
                <w:bottom w:val="nil"/>
                <w:right w:val="nil"/>
                <w:between w:val="nil"/>
              </w:pBdr>
              <w:spacing w:line="240" w:lineRule="auto"/>
              <w:ind w:left="0" w:hanging="2"/>
              <w:rPr>
                <w:color w:val="000000"/>
                <w:sz w:val="20"/>
                <w:szCs w:val="20"/>
              </w:rPr>
            </w:pPr>
            <w:r>
              <w:rPr>
                <w:color w:val="000000"/>
                <w:sz w:val="20"/>
                <w:szCs w:val="20"/>
              </w:rPr>
              <w:lastRenderedPageBreak/>
              <w:t>Provide a bulle</w:t>
            </w:r>
            <w:r>
              <w:rPr>
                <w:color w:val="000000"/>
                <w:sz w:val="20"/>
                <w:szCs w:val="20"/>
              </w:rPr>
              <w:t>ted and h</w:t>
            </w:r>
            <w:r>
              <w:rPr>
                <w:sz w:val="20"/>
                <w:szCs w:val="20"/>
              </w:rPr>
              <w:t>yperlinked</w:t>
            </w:r>
            <w:r>
              <w:rPr>
                <w:color w:val="000000"/>
                <w:sz w:val="20"/>
                <w:szCs w:val="20"/>
              </w:rPr>
              <w:t xml:space="preserve"> list of relevant materials for the lesson. </w:t>
            </w:r>
          </w:p>
          <w:p w14:paraId="55927D7D" w14:textId="1F56A953" w:rsidR="00BB6051" w:rsidRPr="00F44516" w:rsidRDefault="00505DB1">
            <w:pPr>
              <w:numPr>
                <w:ilvl w:val="0"/>
                <w:numId w:val="2"/>
              </w:numPr>
              <w:ind w:left="0" w:hanging="2"/>
              <w:rPr>
                <w:i/>
                <w:sz w:val="20"/>
                <w:szCs w:val="20"/>
              </w:rPr>
            </w:pPr>
            <w:hyperlink r:id="rId11">
              <w:r>
                <w:rPr>
                  <w:color w:val="1155CC"/>
                  <w:sz w:val="20"/>
                  <w:szCs w:val="20"/>
                  <w:u w:val="single"/>
                </w:rPr>
                <w:t>Flowers Seeking Pollinators</w:t>
              </w:r>
            </w:hyperlink>
            <w:r>
              <w:rPr>
                <w:sz w:val="20"/>
                <w:szCs w:val="20"/>
              </w:rPr>
              <w:t xml:space="preserve"> </w:t>
            </w:r>
          </w:p>
          <w:p w14:paraId="194A23BD" w14:textId="3AEB59C0" w:rsidR="00F44516" w:rsidRPr="00F44516" w:rsidRDefault="00F44516">
            <w:pPr>
              <w:numPr>
                <w:ilvl w:val="0"/>
                <w:numId w:val="2"/>
              </w:numPr>
              <w:ind w:left="0" w:hanging="2"/>
              <w:rPr>
                <w:iCs/>
                <w:sz w:val="20"/>
                <w:szCs w:val="20"/>
                <w:lang w:val="es-US"/>
              </w:rPr>
            </w:pPr>
            <w:hyperlink r:id="rId12" w:history="1">
              <w:r w:rsidRPr="00F44516">
                <w:rPr>
                  <w:rStyle w:val="Hyperlink"/>
                  <w:iCs/>
                  <w:sz w:val="20"/>
                  <w:szCs w:val="20"/>
                  <w:lang w:val="es-US"/>
                </w:rPr>
                <w:t>Polinizador en Busca de Flores</w:t>
              </w:r>
            </w:hyperlink>
          </w:p>
          <w:p w14:paraId="6FE51254" w14:textId="77777777" w:rsidR="00BB6051" w:rsidRDefault="00505DB1">
            <w:pPr>
              <w:numPr>
                <w:ilvl w:val="0"/>
                <w:numId w:val="2"/>
              </w:numPr>
              <w:ind w:left="0" w:hanging="2"/>
              <w:rPr>
                <w:sz w:val="20"/>
                <w:szCs w:val="20"/>
              </w:rPr>
            </w:pPr>
            <w:r>
              <w:rPr>
                <w:sz w:val="20"/>
                <w:szCs w:val="20"/>
              </w:rPr>
              <w:lastRenderedPageBreak/>
              <w:t xml:space="preserve">YouTube video: </w:t>
            </w:r>
          </w:p>
          <w:p w14:paraId="41FD0C43" w14:textId="77777777" w:rsidR="00BB6051" w:rsidRDefault="00505DB1">
            <w:pPr>
              <w:numPr>
                <w:ilvl w:val="1"/>
                <w:numId w:val="2"/>
              </w:numPr>
              <w:ind w:left="0" w:hanging="2"/>
              <w:rPr>
                <w:sz w:val="20"/>
                <w:szCs w:val="20"/>
              </w:rPr>
            </w:pPr>
            <w:hyperlink r:id="rId13">
              <w:r>
                <w:rPr>
                  <w:color w:val="1155CC"/>
                  <w:sz w:val="20"/>
                  <w:szCs w:val="20"/>
                  <w:u w:val="single"/>
                </w:rPr>
                <w:t>Plant Pollination</w:t>
              </w:r>
            </w:hyperlink>
            <w:r>
              <w:rPr>
                <w:sz w:val="20"/>
                <w:szCs w:val="20"/>
              </w:rPr>
              <w:t xml:space="preserve"> </w:t>
            </w:r>
          </w:p>
          <w:p w14:paraId="23CC47F9" w14:textId="77777777" w:rsidR="00BB6051" w:rsidRDefault="00505DB1">
            <w:pPr>
              <w:numPr>
                <w:ilvl w:val="1"/>
                <w:numId w:val="2"/>
              </w:numPr>
              <w:ind w:left="0" w:hanging="2"/>
              <w:rPr>
                <w:sz w:val="20"/>
                <w:szCs w:val="20"/>
              </w:rPr>
            </w:pPr>
            <w:hyperlink r:id="rId14">
              <w:r>
                <w:rPr>
                  <w:color w:val="1155CC"/>
                  <w:sz w:val="20"/>
                  <w:szCs w:val="20"/>
                  <w:u w:val="single"/>
                </w:rPr>
                <w:t xml:space="preserve">La </w:t>
              </w:r>
              <w:proofErr w:type="spellStart"/>
              <w:r>
                <w:rPr>
                  <w:color w:val="1155CC"/>
                  <w:sz w:val="20"/>
                  <w:szCs w:val="20"/>
                  <w:u w:val="single"/>
                </w:rPr>
                <w:t>polinización</w:t>
              </w:r>
              <w:proofErr w:type="spellEnd"/>
              <w:r>
                <w:rPr>
                  <w:color w:val="1155CC"/>
                  <w:sz w:val="20"/>
                  <w:szCs w:val="20"/>
                  <w:u w:val="single"/>
                </w:rPr>
                <w:t xml:space="preserve"> de las </w:t>
              </w:r>
              <w:proofErr w:type="spellStart"/>
              <w:r>
                <w:rPr>
                  <w:color w:val="1155CC"/>
                  <w:sz w:val="20"/>
                  <w:szCs w:val="20"/>
                  <w:u w:val="single"/>
                </w:rPr>
                <w:t>plantas</w:t>
              </w:r>
              <w:proofErr w:type="spellEnd"/>
            </w:hyperlink>
            <w:r>
              <w:rPr>
                <w:sz w:val="20"/>
                <w:szCs w:val="20"/>
              </w:rPr>
              <w:t xml:space="preserve"> </w:t>
            </w:r>
          </w:p>
          <w:p w14:paraId="6EF1E8EE" w14:textId="77777777" w:rsidR="00BB6051" w:rsidRDefault="00BB6051">
            <w:pPr>
              <w:ind w:left="0" w:hanging="2"/>
              <w:rPr>
                <w:sz w:val="20"/>
                <w:szCs w:val="20"/>
              </w:rPr>
            </w:pPr>
          </w:p>
          <w:p w14:paraId="5181EB9F" w14:textId="77777777" w:rsidR="00BB6051" w:rsidRDefault="00BB6051">
            <w:pPr>
              <w:ind w:left="0" w:hanging="2"/>
              <w:rPr>
                <w:sz w:val="20"/>
                <w:szCs w:val="20"/>
              </w:rPr>
            </w:pPr>
          </w:p>
        </w:tc>
      </w:tr>
      <w:tr w:rsidR="00BB6051" w14:paraId="228B1B64" w14:textId="77777777">
        <w:tc>
          <w:tcPr>
            <w:tcW w:w="4986" w:type="dxa"/>
            <w:gridSpan w:val="3"/>
            <w:tcBorders>
              <w:left w:val="single" w:sz="4" w:space="0" w:color="000000"/>
              <w:bottom w:val="single" w:sz="4" w:space="0" w:color="000000"/>
            </w:tcBorders>
          </w:tcPr>
          <w:p w14:paraId="26019480" w14:textId="77777777" w:rsidR="00BB6051" w:rsidRDefault="00BB6051">
            <w:pPr>
              <w:pBdr>
                <w:top w:val="nil"/>
                <w:left w:val="nil"/>
                <w:bottom w:val="nil"/>
                <w:right w:val="nil"/>
                <w:between w:val="nil"/>
              </w:pBdr>
              <w:spacing w:line="240" w:lineRule="auto"/>
              <w:ind w:left="0" w:hanging="2"/>
              <w:rPr>
                <w:color w:val="000000"/>
                <w:sz w:val="20"/>
                <w:szCs w:val="20"/>
              </w:rPr>
            </w:pPr>
          </w:p>
        </w:tc>
        <w:tc>
          <w:tcPr>
            <w:tcW w:w="4374" w:type="dxa"/>
            <w:gridSpan w:val="3"/>
            <w:tcBorders>
              <w:left w:val="single" w:sz="4" w:space="0" w:color="000000"/>
              <w:bottom w:val="single" w:sz="4" w:space="0" w:color="000000"/>
              <w:right w:val="single" w:sz="4" w:space="0" w:color="000000"/>
            </w:tcBorders>
          </w:tcPr>
          <w:p w14:paraId="25AABFC1" w14:textId="77777777" w:rsidR="00BB6051" w:rsidRDefault="00BB6051">
            <w:pPr>
              <w:pBdr>
                <w:top w:val="nil"/>
                <w:left w:val="nil"/>
                <w:bottom w:val="nil"/>
                <w:right w:val="nil"/>
                <w:between w:val="nil"/>
              </w:pBdr>
              <w:spacing w:line="240" w:lineRule="auto"/>
              <w:ind w:left="0" w:hanging="2"/>
              <w:rPr>
                <w:color w:val="000000"/>
                <w:sz w:val="20"/>
                <w:szCs w:val="20"/>
              </w:rPr>
            </w:pPr>
          </w:p>
        </w:tc>
      </w:tr>
      <w:tr w:rsidR="00BB6051" w14:paraId="23CEC0D5" w14:textId="77777777">
        <w:tc>
          <w:tcPr>
            <w:tcW w:w="9360" w:type="dxa"/>
            <w:gridSpan w:val="6"/>
            <w:tcBorders>
              <w:left w:val="single" w:sz="4" w:space="0" w:color="000000"/>
              <w:bottom w:val="single" w:sz="4" w:space="0" w:color="000000"/>
              <w:right w:val="single" w:sz="4" w:space="0" w:color="000000"/>
            </w:tcBorders>
          </w:tcPr>
          <w:p w14:paraId="4DA6A1B8" w14:textId="77777777" w:rsidR="00BB6051" w:rsidRDefault="00505DB1">
            <w:pPr>
              <w:pBdr>
                <w:top w:val="nil"/>
                <w:left w:val="nil"/>
                <w:bottom w:val="nil"/>
                <w:right w:val="nil"/>
                <w:between w:val="nil"/>
              </w:pBdr>
              <w:spacing w:line="240" w:lineRule="auto"/>
              <w:ind w:left="0" w:hanging="2"/>
              <w:rPr>
                <w:color w:val="000000"/>
                <w:sz w:val="20"/>
                <w:szCs w:val="20"/>
              </w:rPr>
            </w:pPr>
            <w:r>
              <w:rPr>
                <w:b/>
                <w:color w:val="000000"/>
                <w:sz w:val="20"/>
                <w:szCs w:val="20"/>
              </w:rPr>
              <w:t>Seasonality:</w:t>
            </w:r>
            <w:r>
              <w:rPr>
                <w:color w:val="000000"/>
                <w:sz w:val="20"/>
                <w:szCs w:val="20"/>
              </w:rPr>
              <w:t xml:space="preserve"> (If more specificity is required, please note date/time range under the season)</w:t>
            </w:r>
          </w:p>
          <w:p w14:paraId="0C96FA3F" w14:textId="77777777" w:rsidR="00BB6051" w:rsidRDefault="00BB6051">
            <w:pPr>
              <w:pBdr>
                <w:top w:val="nil"/>
                <w:left w:val="nil"/>
                <w:bottom w:val="nil"/>
                <w:right w:val="nil"/>
                <w:between w:val="nil"/>
              </w:pBdr>
              <w:spacing w:line="240" w:lineRule="auto"/>
              <w:ind w:left="0" w:hanging="2"/>
              <w:rPr>
                <w:color w:val="000000"/>
                <w:sz w:val="20"/>
                <w:szCs w:val="20"/>
              </w:rPr>
            </w:pPr>
          </w:p>
          <w:p w14:paraId="170AF3AB" w14:textId="77777777" w:rsidR="00BB6051" w:rsidRDefault="00505DB1">
            <w:pPr>
              <w:pBdr>
                <w:top w:val="nil"/>
                <w:left w:val="nil"/>
                <w:bottom w:val="nil"/>
                <w:right w:val="nil"/>
                <w:between w:val="nil"/>
              </w:pBdr>
              <w:spacing w:line="240" w:lineRule="auto"/>
              <w:ind w:left="0" w:hanging="2"/>
              <w:rPr>
                <w:color w:val="000000"/>
                <w:sz w:val="20"/>
                <w:szCs w:val="20"/>
              </w:rPr>
            </w:pPr>
            <w:r>
              <w:rPr>
                <w:color w:val="000000"/>
                <w:sz w:val="20"/>
                <w:szCs w:val="20"/>
              </w:rPr>
              <w:t>Highlight which season(s) your lesson would be most suited to. When working with the natural world, it is important to keep this in mind for your planning! Some activities ar</w:t>
            </w:r>
            <w:r>
              <w:rPr>
                <w:color w:val="000000"/>
                <w:sz w:val="20"/>
                <w:szCs w:val="20"/>
              </w:rPr>
              <w:t>e possible for a brief window of time while others may be appropriate during any time of year.</w:t>
            </w:r>
          </w:p>
          <w:p w14:paraId="1A32A41E" w14:textId="77777777" w:rsidR="00BB6051" w:rsidRDefault="00505DB1">
            <w:pPr>
              <w:pBdr>
                <w:top w:val="nil"/>
                <w:left w:val="nil"/>
                <w:bottom w:val="nil"/>
                <w:right w:val="nil"/>
                <w:between w:val="nil"/>
              </w:pBdr>
              <w:spacing w:line="240" w:lineRule="auto"/>
              <w:ind w:left="0" w:hanging="2"/>
              <w:rPr>
                <w:color w:val="000000"/>
                <w:sz w:val="20"/>
                <w:szCs w:val="20"/>
              </w:rPr>
            </w:pPr>
            <w:r>
              <w:rPr>
                <w:i/>
                <w:color w:val="000000"/>
                <w:sz w:val="20"/>
                <w:szCs w:val="20"/>
              </w:rPr>
              <w:t xml:space="preserve"> </w:t>
            </w:r>
          </w:p>
        </w:tc>
      </w:tr>
      <w:tr w:rsidR="00BB6051" w14:paraId="5DADE782" w14:textId="77777777">
        <w:trPr>
          <w:trHeight w:val="773"/>
        </w:trPr>
        <w:tc>
          <w:tcPr>
            <w:tcW w:w="1872" w:type="dxa"/>
            <w:tcBorders>
              <w:left w:val="single" w:sz="4" w:space="0" w:color="000000"/>
              <w:bottom w:val="single" w:sz="4" w:space="0" w:color="000000"/>
              <w:right w:val="single" w:sz="4" w:space="0" w:color="000000"/>
            </w:tcBorders>
            <w:vAlign w:val="center"/>
          </w:tcPr>
          <w:p w14:paraId="4DC86C1E" w14:textId="77777777" w:rsidR="00BB6051" w:rsidRDefault="00505DB1">
            <w:pPr>
              <w:pBdr>
                <w:top w:val="nil"/>
                <w:left w:val="nil"/>
                <w:bottom w:val="nil"/>
                <w:right w:val="nil"/>
                <w:between w:val="nil"/>
              </w:pBdr>
              <w:spacing w:line="240" w:lineRule="auto"/>
              <w:ind w:left="0" w:hanging="2"/>
              <w:jc w:val="center"/>
              <w:rPr>
                <w:color w:val="000000"/>
                <w:sz w:val="20"/>
                <w:szCs w:val="20"/>
              </w:rPr>
            </w:pPr>
            <w:r>
              <w:rPr>
                <w:i/>
                <w:color w:val="000000"/>
                <w:sz w:val="20"/>
                <w:szCs w:val="20"/>
              </w:rPr>
              <w:t>Monsoons</w:t>
            </w:r>
          </w:p>
          <w:p w14:paraId="1CE89258" w14:textId="77777777" w:rsidR="00BB6051" w:rsidRDefault="00505DB1">
            <w:pPr>
              <w:pBdr>
                <w:top w:val="nil"/>
                <w:left w:val="nil"/>
                <w:bottom w:val="nil"/>
                <w:right w:val="nil"/>
                <w:between w:val="nil"/>
              </w:pBdr>
              <w:spacing w:line="240" w:lineRule="auto"/>
              <w:ind w:left="0" w:hanging="2"/>
              <w:jc w:val="center"/>
              <w:rPr>
                <w:color w:val="000000"/>
                <w:sz w:val="20"/>
                <w:szCs w:val="20"/>
              </w:rPr>
            </w:pPr>
            <w:r>
              <w:rPr>
                <w:color w:val="000000"/>
                <w:sz w:val="20"/>
                <w:szCs w:val="20"/>
              </w:rPr>
              <w:t>July-Sept.</w:t>
            </w:r>
          </w:p>
        </w:tc>
        <w:tc>
          <w:tcPr>
            <w:tcW w:w="1872" w:type="dxa"/>
            <w:tcBorders>
              <w:left w:val="single" w:sz="4" w:space="0" w:color="000000"/>
              <w:bottom w:val="single" w:sz="4" w:space="0" w:color="000000"/>
              <w:right w:val="single" w:sz="4" w:space="0" w:color="000000"/>
            </w:tcBorders>
            <w:vAlign w:val="center"/>
          </w:tcPr>
          <w:p w14:paraId="2142EC79" w14:textId="77777777" w:rsidR="00BB6051" w:rsidRDefault="00505DB1">
            <w:pPr>
              <w:pBdr>
                <w:top w:val="nil"/>
                <w:left w:val="nil"/>
                <w:bottom w:val="nil"/>
                <w:right w:val="nil"/>
                <w:between w:val="nil"/>
              </w:pBdr>
              <w:spacing w:line="240" w:lineRule="auto"/>
              <w:ind w:left="0" w:hanging="2"/>
              <w:jc w:val="center"/>
              <w:rPr>
                <w:color w:val="000000"/>
                <w:sz w:val="20"/>
                <w:szCs w:val="20"/>
              </w:rPr>
            </w:pPr>
            <w:r>
              <w:rPr>
                <w:i/>
                <w:color w:val="000000"/>
                <w:sz w:val="20"/>
                <w:szCs w:val="20"/>
              </w:rPr>
              <w:t>Autumn</w:t>
            </w:r>
          </w:p>
          <w:p w14:paraId="1F76A1C5" w14:textId="77777777" w:rsidR="00BB6051" w:rsidRDefault="00505DB1">
            <w:pPr>
              <w:pBdr>
                <w:top w:val="nil"/>
                <w:left w:val="nil"/>
                <w:bottom w:val="nil"/>
                <w:right w:val="nil"/>
                <w:between w:val="nil"/>
              </w:pBdr>
              <w:spacing w:line="240" w:lineRule="auto"/>
              <w:ind w:left="0" w:hanging="2"/>
              <w:jc w:val="center"/>
              <w:rPr>
                <w:color w:val="000000"/>
                <w:sz w:val="20"/>
                <w:szCs w:val="20"/>
              </w:rPr>
            </w:pPr>
            <w:r>
              <w:rPr>
                <w:color w:val="000000"/>
                <w:sz w:val="20"/>
                <w:szCs w:val="20"/>
              </w:rPr>
              <w:t>Oct.-Nov.</w:t>
            </w:r>
          </w:p>
        </w:tc>
        <w:tc>
          <w:tcPr>
            <w:tcW w:w="1872" w:type="dxa"/>
            <w:gridSpan w:val="2"/>
            <w:tcBorders>
              <w:left w:val="single" w:sz="4" w:space="0" w:color="000000"/>
              <w:bottom w:val="single" w:sz="4" w:space="0" w:color="000000"/>
              <w:right w:val="single" w:sz="4" w:space="0" w:color="000000"/>
            </w:tcBorders>
            <w:vAlign w:val="center"/>
          </w:tcPr>
          <w:p w14:paraId="2528C4CE" w14:textId="77777777" w:rsidR="00BB6051" w:rsidRDefault="00505DB1">
            <w:pPr>
              <w:pBdr>
                <w:top w:val="nil"/>
                <w:left w:val="nil"/>
                <w:bottom w:val="nil"/>
                <w:right w:val="nil"/>
                <w:between w:val="nil"/>
              </w:pBdr>
              <w:spacing w:line="240" w:lineRule="auto"/>
              <w:ind w:left="0" w:hanging="2"/>
              <w:jc w:val="center"/>
              <w:rPr>
                <w:color w:val="000000"/>
                <w:sz w:val="20"/>
                <w:szCs w:val="20"/>
                <w:shd w:val="clear" w:color="auto" w:fill="FFD966"/>
              </w:rPr>
            </w:pPr>
            <w:r>
              <w:rPr>
                <w:i/>
                <w:color w:val="000000"/>
                <w:sz w:val="20"/>
                <w:szCs w:val="20"/>
                <w:shd w:val="clear" w:color="auto" w:fill="FFD966"/>
              </w:rPr>
              <w:t>Winter</w:t>
            </w:r>
          </w:p>
          <w:p w14:paraId="2812DC31" w14:textId="77777777" w:rsidR="00BB6051" w:rsidRDefault="00505DB1">
            <w:pPr>
              <w:pBdr>
                <w:top w:val="nil"/>
                <w:left w:val="nil"/>
                <w:bottom w:val="nil"/>
                <w:right w:val="nil"/>
                <w:between w:val="nil"/>
              </w:pBdr>
              <w:spacing w:line="240" w:lineRule="auto"/>
              <w:ind w:left="0" w:hanging="2"/>
              <w:jc w:val="center"/>
              <w:rPr>
                <w:color w:val="000000"/>
                <w:sz w:val="20"/>
                <w:szCs w:val="20"/>
                <w:shd w:val="clear" w:color="auto" w:fill="FFD966"/>
              </w:rPr>
            </w:pPr>
            <w:r>
              <w:rPr>
                <w:color w:val="000000"/>
                <w:sz w:val="20"/>
                <w:szCs w:val="20"/>
                <w:shd w:val="clear" w:color="auto" w:fill="FFD966"/>
              </w:rPr>
              <w:t>Dec.- Feb.</w:t>
            </w:r>
          </w:p>
        </w:tc>
        <w:tc>
          <w:tcPr>
            <w:tcW w:w="1872" w:type="dxa"/>
            <w:tcBorders>
              <w:left w:val="single" w:sz="4" w:space="0" w:color="000000"/>
              <w:bottom w:val="single" w:sz="4" w:space="0" w:color="000000"/>
              <w:right w:val="single" w:sz="4" w:space="0" w:color="000000"/>
            </w:tcBorders>
            <w:vAlign w:val="center"/>
          </w:tcPr>
          <w:p w14:paraId="769616F8" w14:textId="77777777" w:rsidR="00BB6051" w:rsidRDefault="00505DB1">
            <w:pPr>
              <w:pBdr>
                <w:top w:val="nil"/>
                <w:left w:val="nil"/>
                <w:bottom w:val="nil"/>
                <w:right w:val="nil"/>
                <w:between w:val="nil"/>
              </w:pBdr>
              <w:spacing w:line="240" w:lineRule="auto"/>
              <w:ind w:left="0" w:hanging="2"/>
              <w:jc w:val="center"/>
              <w:rPr>
                <w:color w:val="000000"/>
                <w:sz w:val="20"/>
                <w:szCs w:val="20"/>
              </w:rPr>
            </w:pPr>
            <w:r>
              <w:rPr>
                <w:i/>
                <w:color w:val="000000"/>
                <w:sz w:val="20"/>
                <w:szCs w:val="20"/>
              </w:rPr>
              <w:t>Spring</w:t>
            </w:r>
          </w:p>
          <w:p w14:paraId="76FC19C2" w14:textId="77777777" w:rsidR="00BB6051" w:rsidRDefault="00505DB1">
            <w:pPr>
              <w:pBdr>
                <w:top w:val="nil"/>
                <w:left w:val="nil"/>
                <w:bottom w:val="nil"/>
                <w:right w:val="nil"/>
                <w:between w:val="nil"/>
              </w:pBdr>
              <w:spacing w:line="240" w:lineRule="auto"/>
              <w:ind w:left="0" w:hanging="2"/>
              <w:jc w:val="center"/>
              <w:rPr>
                <w:color w:val="000000"/>
                <w:sz w:val="20"/>
                <w:szCs w:val="20"/>
              </w:rPr>
            </w:pPr>
            <w:r>
              <w:rPr>
                <w:color w:val="000000"/>
                <w:sz w:val="20"/>
                <w:szCs w:val="20"/>
              </w:rPr>
              <w:t>Mar.-Apr.</w:t>
            </w:r>
          </w:p>
        </w:tc>
        <w:tc>
          <w:tcPr>
            <w:tcW w:w="1872" w:type="dxa"/>
            <w:tcBorders>
              <w:left w:val="single" w:sz="4" w:space="0" w:color="000000"/>
              <w:bottom w:val="single" w:sz="4" w:space="0" w:color="000000"/>
              <w:right w:val="single" w:sz="4" w:space="0" w:color="000000"/>
            </w:tcBorders>
            <w:vAlign w:val="center"/>
          </w:tcPr>
          <w:p w14:paraId="40751672" w14:textId="77777777" w:rsidR="00BB6051" w:rsidRDefault="00505DB1">
            <w:pPr>
              <w:ind w:left="0" w:hanging="2"/>
              <w:jc w:val="center"/>
              <w:rPr>
                <w:sz w:val="20"/>
                <w:szCs w:val="20"/>
              </w:rPr>
            </w:pPr>
            <w:r>
              <w:rPr>
                <w:i/>
                <w:sz w:val="20"/>
                <w:szCs w:val="20"/>
              </w:rPr>
              <w:t>Dry Summer</w:t>
            </w:r>
          </w:p>
          <w:p w14:paraId="66EAEDB3" w14:textId="77777777" w:rsidR="00BB6051" w:rsidRDefault="00505DB1">
            <w:pPr>
              <w:ind w:left="0" w:hanging="2"/>
              <w:jc w:val="center"/>
              <w:rPr>
                <w:sz w:val="20"/>
                <w:szCs w:val="20"/>
              </w:rPr>
            </w:pPr>
            <w:r>
              <w:rPr>
                <w:sz w:val="20"/>
                <w:szCs w:val="20"/>
              </w:rPr>
              <w:t>May-June</w:t>
            </w:r>
          </w:p>
        </w:tc>
      </w:tr>
      <w:tr w:rsidR="00BB6051" w14:paraId="40B9A292" w14:textId="77777777">
        <w:tc>
          <w:tcPr>
            <w:tcW w:w="9360" w:type="dxa"/>
            <w:gridSpan w:val="6"/>
            <w:tcBorders>
              <w:left w:val="single" w:sz="4" w:space="0" w:color="000000"/>
              <w:bottom w:val="single" w:sz="4" w:space="0" w:color="000000"/>
              <w:right w:val="single" w:sz="4" w:space="0" w:color="000000"/>
            </w:tcBorders>
          </w:tcPr>
          <w:p w14:paraId="73974D40" w14:textId="77777777" w:rsidR="00BB6051" w:rsidRDefault="00505DB1">
            <w:pPr>
              <w:ind w:left="0" w:hanging="2"/>
              <w:rPr>
                <w:sz w:val="20"/>
                <w:szCs w:val="20"/>
              </w:rPr>
            </w:pPr>
            <w:r>
              <w:rPr>
                <w:b/>
                <w:sz w:val="20"/>
                <w:szCs w:val="20"/>
              </w:rPr>
              <w:t xml:space="preserve">Guiding Questions: </w:t>
            </w:r>
          </w:p>
          <w:p w14:paraId="0E7B8717" w14:textId="77777777" w:rsidR="00BB6051" w:rsidRDefault="00BB6051">
            <w:pPr>
              <w:ind w:left="0" w:hanging="2"/>
              <w:rPr>
                <w:sz w:val="20"/>
                <w:szCs w:val="20"/>
              </w:rPr>
            </w:pPr>
          </w:p>
          <w:p w14:paraId="33FA3421" w14:textId="77777777" w:rsidR="00BB6051" w:rsidRDefault="00505DB1">
            <w:pPr>
              <w:ind w:left="0" w:hanging="2"/>
              <w:rPr>
                <w:sz w:val="20"/>
                <w:szCs w:val="20"/>
              </w:rPr>
            </w:pPr>
            <w:r>
              <w:rPr>
                <w:sz w:val="20"/>
                <w:szCs w:val="20"/>
              </w:rPr>
              <w:t xml:space="preserve">Write down bulleted, guiding questions that you will ask students </w:t>
            </w:r>
            <w:proofErr w:type="gramStart"/>
            <w:r>
              <w:rPr>
                <w:sz w:val="20"/>
                <w:szCs w:val="20"/>
              </w:rPr>
              <w:t>in order to</w:t>
            </w:r>
            <w:proofErr w:type="gramEnd"/>
            <w:r>
              <w:rPr>
                <w:sz w:val="20"/>
                <w:szCs w:val="20"/>
              </w:rPr>
              <w:t xml:space="preserve"> promote a deeper understanding of the subject matter. These are questions you will ask </w:t>
            </w:r>
            <w:r>
              <w:rPr>
                <w:sz w:val="20"/>
                <w:szCs w:val="20"/>
              </w:rPr>
              <w:t>students to open the conversation on this topic. You may copy and paste these directly from</w:t>
            </w:r>
            <w:r>
              <w:rPr>
                <w:sz w:val="20"/>
                <w:szCs w:val="20"/>
              </w:rPr>
              <w:t xml:space="preserve"> the Scope and Sequence Guide document. </w:t>
            </w:r>
          </w:p>
          <w:p w14:paraId="20AEA75D" w14:textId="77777777" w:rsidR="00BB6051" w:rsidRDefault="00BB6051">
            <w:pPr>
              <w:ind w:left="0" w:hanging="2"/>
              <w:rPr>
                <w:sz w:val="20"/>
                <w:szCs w:val="20"/>
              </w:rPr>
            </w:pPr>
          </w:p>
          <w:p w14:paraId="6757584D" w14:textId="77777777" w:rsidR="00BB6051" w:rsidRDefault="00505DB1">
            <w:pPr>
              <w:ind w:left="0" w:hanging="2"/>
              <w:rPr>
                <w:sz w:val="20"/>
                <w:szCs w:val="20"/>
              </w:rPr>
            </w:pPr>
            <w:r>
              <w:rPr>
                <w:sz w:val="20"/>
                <w:szCs w:val="20"/>
              </w:rPr>
              <w:t xml:space="preserve">For example: </w:t>
            </w:r>
          </w:p>
          <w:p w14:paraId="1CE360AF" w14:textId="77777777" w:rsidR="00BB6051" w:rsidRDefault="00BB6051">
            <w:pPr>
              <w:ind w:left="0" w:hanging="2"/>
              <w:rPr>
                <w:sz w:val="20"/>
                <w:szCs w:val="20"/>
              </w:rPr>
            </w:pPr>
          </w:p>
          <w:p w14:paraId="5A00E3D4" w14:textId="77777777" w:rsidR="00BB6051" w:rsidRDefault="00505DB1">
            <w:pPr>
              <w:numPr>
                <w:ilvl w:val="0"/>
                <w:numId w:val="7"/>
              </w:numPr>
              <w:ind w:left="0" w:hanging="2"/>
              <w:rPr>
                <w:sz w:val="20"/>
                <w:szCs w:val="20"/>
              </w:rPr>
            </w:pPr>
            <w:r>
              <w:rPr>
                <w:sz w:val="20"/>
                <w:szCs w:val="20"/>
              </w:rPr>
              <w:t>How do flowers attract different pollinators?</w:t>
            </w:r>
          </w:p>
          <w:p w14:paraId="6F311614" w14:textId="77777777" w:rsidR="00BB6051" w:rsidRDefault="00505DB1">
            <w:pPr>
              <w:numPr>
                <w:ilvl w:val="0"/>
                <w:numId w:val="7"/>
              </w:numPr>
              <w:ind w:left="0" w:hanging="2"/>
              <w:rPr>
                <w:sz w:val="20"/>
                <w:szCs w:val="20"/>
              </w:rPr>
            </w:pPr>
            <w:r>
              <w:rPr>
                <w:sz w:val="20"/>
                <w:szCs w:val="20"/>
              </w:rPr>
              <w:t>What pollination strategies have flowers developed to survive?</w:t>
            </w:r>
          </w:p>
          <w:p w14:paraId="4928E3D8" w14:textId="77777777" w:rsidR="00BB6051" w:rsidRDefault="00BB6051">
            <w:pPr>
              <w:widowControl/>
              <w:ind w:left="0" w:hanging="2"/>
              <w:rPr>
                <w:i/>
                <w:sz w:val="20"/>
                <w:szCs w:val="20"/>
              </w:rPr>
            </w:pPr>
          </w:p>
        </w:tc>
      </w:tr>
    </w:tbl>
    <w:p w14:paraId="2C9E915C" w14:textId="77777777" w:rsidR="00BB6051" w:rsidRDefault="00BB6051">
      <w:pPr>
        <w:ind w:left="0" w:hanging="2"/>
        <w:rPr>
          <w:sz w:val="20"/>
          <w:szCs w:val="20"/>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B6051" w14:paraId="48CAD70C" w14:textId="77777777">
        <w:tc>
          <w:tcPr>
            <w:tcW w:w="3120" w:type="dxa"/>
            <w:shd w:val="clear" w:color="auto" w:fill="auto"/>
            <w:tcMar>
              <w:top w:w="100" w:type="dxa"/>
              <w:left w:w="100" w:type="dxa"/>
              <w:bottom w:w="100" w:type="dxa"/>
              <w:right w:w="100" w:type="dxa"/>
            </w:tcMar>
          </w:tcPr>
          <w:p w14:paraId="5A3B337D" w14:textId="77777777" w:rsidR="00BB6051" w:rsidRDefault="00505DB1">
            <w:pPr>
              <w:ind w:left="0" w:hanging="2"/>
              <w:jc w:val="center"/>
              <w:rPr>
                <w:b/>
                <w:sz w:val="20"/>
                <w:szCs w:val="20"/>
              </w:rPr>
            </w:pPr>
            <w:r>
              <w:rPr>
                <w:b/>
                <w:sz w:val="20"/>
                <w:szCs w:val="20"/>
              </w:rPr>
              <w:t>5E Steps</w:t>
            </w:r>
          </w:p>
        </w:tc>
        <w:tc>
          <w:tcPr>
            <w:tcW w:w="3120" w:type="dxa"/>
            <w:shd w:val="clear" w:color="auto" w:fill="auto"/>
            <w:tcMar>
              <w:top w:w="100" w:type="dxa"/>
              <w:left w:w="100" w:type="dxa"/>
              <w:bottom w:w="100" w:type="dxa"/>
              <w:right w:w="100" w:type="dxa"/>
            </w:tcMar>
          </w:tcPr>
          <w:p w14:paraId="2C331DAD" w14:textId="77777777" w:rsidR="00BB6051" w:rsidRDefault="00505DB1">
            <w:pPr>
              <w:pBdr>
                <w:top w:val="nil"/>
                <w:left w:val="nil"/>
                <w:bottom w:val="nil"/>
                <w:right w:val="nil"/>
                <w:between w:val="nil"/>
              </w:pBdr>
              <w:spacing w:line="240" w:lineRule="auto"/>
              <w:ind w:left="0" w:hanging="2"/>
              <w:jc w:val="center"/>
              <w:rPr>
                <w:b/>
                <w:sz w:val="20"/>
                <w:szCs w:val="20"/>
              </w:rPr>
            </w:pPr>
            <w:r>
              <w:rPr>
                <w:b/>
                <w:sz w:val="20"/>
                <w:szCs w:val="20"/>
              </w:rPr>
              <w:t xml:space="preserve">Teacher Strategies </w:t>
            </w:r>
          </w:p>
        </w:tc>
        <w:tc>
          <w:tcPr>
            <w:tcW w:w="3120" w:type="dxa"/>
            <w:shd w:val="clear" w:color="auto" w:fill="auto"/>
            <w:tcMar>
              <w:top w:w="100" w:type="dxa"/>
              <w:left w:w="100" w:type="dxa"/>
              <w:bottom w:w="100" w:type="dxa"/>
              <w:right w:w="100" w:type="dxa"/>
            </w:tcMar>
          </w:tcPr>
          <w:p w14:paraId="40063277" w14:textId="77777777" w:rsidR="00BB6051" w:rsidRDefault="00505DB1">
            <w:pPr>
              <w:pBdr>
                <w:top w:val="nil"/>
                <w:left w:val="nil"/>
                <w:bottom w:val="nil"/>
                <w:right w:val="nil"/>
                <w:between w:val="nil"/>
              </w:pBdr>
              <w:spacing w:line="240" w:lineRule="auto"/>
              <w:ind w:left="0" w:hanging="2"/>
              <w:jc w:val="center"/>
              <w:rPr>
                <w:b/>
                <w:sz w:val="20"/>
                <w:szCs w:val="20"/>
              </w:rPr>
            </w:pPr>
            <w:r>
              <w:rPr>
                <w:b/>
                <w:sz w:val="20"/>
                <w:szCs w:val="20"/>
              </w:rPr>
              <w:t xml:space="preserve">Student Behavior </w:t>
            </w:r>
          </w:p>
        </w:tc>
      </w:tr>
      <w:tr w:rsidR="00BB6051" w14:paraId="437992BD" w14:textId="77777777">
        <w:tc>
          <w:tcPr>
            <w:tcW w:w="3120" w:type="dxa"/>
            <w:shd w:val="clear" w:color="auto" w:fill="auto"/>
            <w:tcMar>
              <w:top w:w="100" w:type="dxa"/>
              <w:left w:w="100" w:type="dxa"/>
              <w:bottom w:w="100" w:type="dxa"/>
              <w:right w:w="100" w:type="dxa"/>
            </w:tcMar>
          </w:tcPr>
          <w:p w14:paraId="28A8BCB4" w14:textId="77777777" w:rsidR="00BB6051" w:rsidRDefault="00505DB1">
            <w:pPr>
              <w:ind w:left="0" w:hanging="2"/>
              <w:rPr>
                <w:sz w:val="20"/>
                <w:szCs w:val="20"/>
              </w:rPr>
            </w:pPr>
            <w:r>
              <w:rPr>
                <w:b/>
                <w:sz w:val="20"/>
                <w:szCs w:val="20"/>
              </w:rPr>
              <w:t>Engagement/Introductory Activity:</w:t>
            </w:r>
          </w:p>
          <w:p w14:paraId="6C5C1AF5" w14:textId="77777777" w:rsidR="00BB6051" w:rsidRDefault="00505DB1">
            <w:pPr>
              <w:ind w:left="0" w:hanging="2"/>
              <w:rPr>
                <w:sz w:val="20"/>
                <w:szCs w:val="20"/>
              </w:rPr>
            </w:pPr>
            <w:r>
              <w:rPr>
                <w:sz w:val="20"/>
                <w:szCs w:val="20"/>
              </w:rPr>
              <w:t>This is what you will do to get the students engaged in and excited about the topic of the lesson! It should also provide an opportunity for you to get an idea of what they do (and do not) already know, and the assumptions</w:t>
            </w:r>
            <w:r>
              <w:rPr>
                <w:sz w:val="20"/>
                <w:szCs w:val="20"/>
              </w:rPr>
              <w:t xml:space="preserve"> that they have going into the lesson.</w:t>
            </w:r>
          </w:p>
          <w:p w14:paraId="2483137B" w14:textId="77777777" w:rsidR="00BB6051" w:rsidRDefault="00BB6051">
            <w:pPr>
              <w:pBdr>
                <w:top w:val="nil"/>
                <w:left w:val="nil"/>
                <w:bottom w:val="nil"/>
                <w:right w:val="nil"/>
                <w:between w:val="nil"/>
              </w:pBdr>
              <w:spacing w:line="240" w:lineRule="auto"/>
              <w:ind w:left="0" w:hanging="2"/>
              <w:rPr>
                <w:sz w:val="20"/>
                <w:szCs w:val="20"/>
              </w:rPr>
            </w:pPr>
          </w:p>
          <w:p w14:paraId="538F0D81" w14:textId="77777777" w:rsidR="00BB6051" w:rsidRDefault="00505DB1">
            <w:pPr>
              <w:pBdr>
                <w:top w:val="nil"/>
                <w:left w:val="nil"/>
                <w:bottom w:val="nil"/>
                <w:right w:val="nil"/>
                <w:between w:val="nil"/>
              </w:pBdr>
              <w:spacing w:line="240" w:lineRule="auto"/>
              <w:ind w:left="0" w:hanging="2"/>
              <w:rPr>
                <w:sz w:val="20"/>
                <w:szCs w:val="20"/>
              </w:rPr>
            </w:pPr>
            <w:r>
              <w:rPr>
                <w:sz w:val="20"/>
                <w:szCs w:val="20"/>
              </w:rPr>
              <w:t xml:space="preserve">Maya </w:t>
            </w:r>
          </w:p>
          <w:p w14:paraId="3205F411" w14:textId="77777777" w:rsidR="00BB6051" w:rsidRDefault="00BB6051">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297100BA" w14:textId="112378FD" w:rsidR="00BB6051" w:rsidRDefault="00505DB1">
            <w:pPr>
              <w:ind w:left="0" w:hanging="2"/>
              <w:rPr>
                <w:sz w:val="20"/>
                <w:szCs w:val="20"/>
              </w:rPr>
            </w:pPr>
            <w:r>
              <w:rPr>
                <w:sz w:val="20"/>
                <w:szCs w:val="20"/>
              </w:rPr>
              <w:t xml:space="preserve">Presentation: </w:t>
            </w:r>
            <w:hyperlink r:id="rId15">
              <w:r>
                <w:rPr>
                  <w:color w:val="1155CC"/>
                  <w:sz w:val="20"/>
                  <w:szCs w:val="20"/>
                  <w:u w:val="single"/>
                </w:rPr>
                <w:t>Flowers Seeking Pollinators</w:t>
              </w:r>
            </w:hyperlink>
            <w:r>
              <w:rPr>
                <w:sz w:val="20"/>
                <w:szCs w:val="20"/>
              </w:rPr>
              <w:t xml:space="preserve"> </w:t>
            </w:r>
          </w:p>
          <w:p w14:paraId="2C6BE692" w14:textId="77777777" w:rsidR="00F44516" w:rsidRPr="00F44516" w:rsidRDefault="00F44516" w:rsidP="00F44516">
            <w:pPr>
              <w:ind w:leftChars="0" w:left="0" w:firstLineChars="0" w:firstLine="0"/>
              <w:rPr>
                <w:iCs/>
                <w:sz w:val="20"/>
                <w:szCs w:val="20"/>
                <w:lang w:val="es-US"/>
              </w:rPr>
            </w:pPr>
            <w:hyperlink r:id="rId16" w:history="1">
              <w:r w:rsidRPr="00F44516">
                <w:rPr>
                  <w:rStyle w:val="Hyperlink"/>
                  <w:iCs/>
                  <w:sz w:val="20"/>
                  <w:szCs w:val="20"/>
                  <w:lang w:val="es-US"/>
                </w:rPr>
                <w:t>Polinizador en Busca de Flores</w:t>
              </w:r>
            </w:hyperlink>
          </w:p>
          <w:p w14:paraId="18E53696" w14:textId="77777777" w:rsidR="00F44516" w:rsidRDefault="00F44516">
            <w:pPr>
              <w:ind w:left="0" w:hanging="2"/>
              <w:rPr>
                <w:sz w:val="20"/>
                <w:szCs w:val="20"/>
              </w:rPr>
            </w:pPr>
          </w:p>
          <w:p w14:paraId="6F359D29" w14:textId="77777777" w:rsidR="00BB6051" w:rsidRDefault="00505DB1">
            <w:pPr>
              <w:pBdr>
                <w:top w:val="nil"/>
                <w:left w:val="nil"/>
                <w:bottom w:val="nil"/>
                <w:right w:val="nil"/>
                <w:between w:val="nil"/>
              </w:pBdr>
              <w:spacing w:line="240" w:lineRule="auto"/>
              <w:ind w:left="0" w:hanging="2"/>
              <w:rPr>
                <w:sz w:val="20"/>
                <w:szCs w:val="20"/>
              </w:rPr>
            </w:pPr>
            <w:r>
              <w:rPr>
                <w:sz w:val="20"/>
                <w:szCs w:val="20"/>
              </w:rPr>
              <w:t xml:space="preserve">Teachers will prompt students with a couple of questions: </w:t>
            </w:r>
          </w:p>
          <w:p w14:paraId="76DB1392" w14:textId="77777777" w:rsidR="00BB6051" w:rsidRDefault="00505DB1">
            <w:pPr>
              <w:numPr>
                <w:ilvl w:val="0"/>
                <w:numId w:val="5"/>
              </w:numPr>
              <w:pBdr>
                <w:top w:val="nil"/>
                <w:left w:val="nil"/>
                <w:bottom w:val="nil"/>
                <w:right w:val="nil"/>
                <w:between w:val="nil"/>
              </w:pBdr>
              <w:spacing w:line="240" w:lineRule="auto"/>
              <w:ind w:left="0" w:hanging="2"/>
              <w:rPr>
                <w:sz w:val="20"/>
                <w:szCs w:val="20"/>
              </w:rPr>
            </w:pPr>
            <w:r>
              <w:rPr>
                <w:sz w:val="20"/>
                <w:szCs w:val="20"/>
              </w:rPr>
              <w:t>What is your favorite flower?</w:t>
            </w:r>
          </w:p>
          <w:p w14:paraId="4D8AB49C" w14:textId="77777777" w:rsidR="00BB6051" w:rsidRDefault="00505DB1">
            <w:pPr>
              <w:numPr>
                <w:ilvl w:val="0"/>
                <w:numId w:val="5"/>
              </w:numPr>
              <w:pBdr>
                <w:top w:val="nil"/>
                <w:left w:val="nil"/>
                <w:bottom w:val="nil"/>
                <w:right w:val="nil"/>
                <w:between w:val="nil"/>
              </w:pBdr>
              <w:spacing w:line="240" w:lineRule="auto"/>
              <w:ind w:left="0" w:hanging="2"/>
              <w:rPr>
                <w:sz w:val="20"/>
                <w:szCs w:val="20"/>
              </w:rPr>
            </w:pPr>
            <w:r>
              <w:rPr>
                <w:sz w:val="20"/>
                <w:szCs w:val="20"/>
              </w:rPr>
              <w:t>Why do plants have flowers?</w:t>
            </w:r>
          </w:p>
          <w:p w14:paraId="5D3FA627" w14:textId="77777777" w:rsidR="00BB6051" w:rsidRDefault="00505DB1">
            <w:pPr>
              <w:pBdr>
                <w:top w:val="nil"/>
                <w:left w:val="nil"/>
                <w:bottom w:val="nil"/>
                <w:right w:val="nil"/>
                <w:between w:val="nil"/>
              </w:pBdr>
              <w:spacing w:line="240" w:lineRule="auto"/>
              <w:ind w:left="0" w:hanging="2"/>
              <w:rPr>
                <w:sz w:val="20"/>
                <w:szCs w:val="20"/>
              </w:rPr>
            </w:pPr>
            <w:r>
              <w:rPr>
                <w:sz w:val="20"/>
                <w:szCs w:val="20"/>
              </w:rPr>
              <w:t xml:space="preserve">Teachers will play a video that gives a quick introduction on plants that are adapted to different forms of </w:t>
            </w:r>
            <w:proofErr w:type="gramStart"/>
            <w:r>
              <w:rPr>
                <w:sz w:val="20"/>
                <w:szCs w:val="20"/>
              </w:rPr>
              <w:t>pollination</w:t>
            </w:r>
            <w:proofErr w:type="gramEnd"/>
            <w:r>
              <w:rPr>
                <w:sz w:val="20"/>
                <w:szCs w:val="20"/>
              </w:rPr>
              <w:t xml:space="preserve"> </w:t>
            </w:r>
          </w:p>
          <w:p w14:paraId="6DD60C11" w14:textId="77777777" w:rsidR="00BB6051" w:rsidRDefault="00BB6051">
            <w:pPr>
              <w:pBdr>
                <w:top w:val="nil"/>
                <w:left w:val="nil"/>
                <w:bottom w:val="nil"/>
                <w:right w:val="nil"/>
                <w:between w:val="nil"/>
              </w:pBdr>
              <w:spacing w:line="240" w:lineRule="auto"/>
              <w:ind w:left="0" w:hanging="2"/>
              <w:rPr>
                <w:sz w:val="20"/>
                <w:szCs w:val="20"/>
              </w:rPr>
            </w:pPr>
          </w:p>
          <w:p w14:paraId="4799E994" w14:textId="77777777" w:rsidR="00BB6051" w:rsidRPr="00F44516" w:rsidRDefault="00505DB1">
            <w:pPr>
              <w:pBdr>
                <w:top w:val="nil"/>
                <w:left w:val="nil"/>
                <w:bottom w:val="nil"/>
                <w:right w:val="nil"/>
                <w:between w:val="nil"/>
              </w:pBdr>
              <w:spacing w:line="240" w:lineRule="auto"/>
              <w:ind w:left="0" w:hanging="2"/>
              <w:rPr>
                <w:sz w:val="20"/>
                <w:szCs w:val="20"/>
                <w:lang w:val="es-US"/>
              </w:rPr>
            </w:pPr>
            <w:hyperlink r:id="rId17">
              <w:proofErr w:type="spellStart"/>
              <w:r w:rsidRPr="00F44516">
                <w:rPr>
                  <w:color w:val="1155CC"/>
                  <w:sz w:val="20"/>
                  <w:szCs w:val="20"/>
                  <w:u w:val="single"/>
                  <w:lang w:val="es-US"/>
                </w:rPr>
                <w:t>Plant</w:t>
              </w:r>
              <w:proofErr w:type="spellEnd"/>
              <w:r w:rsidRPr="00F44516">
                <w:rPr>
                  <w:color w:val="1155CC"/>
                  <w:sz w:val="20"/>
                  <w:szCs w:val="20"/>
                  <w:u w:val="single"/>
                  <w:lang w:val="es-US"/>
                </w:rPr>
                <w:t xml:space="preserve"> </w:t>
              </w:r>
              <w:proofErr w:type="spellStart"/>
              <w:r w:rsidRPr="00F44516">
                <w:rPr>
                  <w:color w:val="1155CC"/>
                  <w:sz w:val="20"/>
                  <w:szCs w:val="20"/>
                  <w:u w:val="single"/>
                  <w:lang w:val="es-US"/>
                </w:rPr>
                <w:t>Pollination</w:t>
              </w:r>
              <w:proofErr w:type="spellEnd"/>
            </w:hyperlink>
            <w:r w:rsidRPr="00F44516">
              <w:rPr>
                <w:sz w:val="20"/>
                <w:szCs w:val="20"/>
                <w:lang w:val="es-US"/>
              </w:rPr>
              <w:t xml:space="preserve"> </w:t>
            </w:r>
          </w:p>
          <w:p w14:paraId="76A2A0EA" w14:textId="77777777" w:rsidR="00BB6051" w:rsidRPr="00F44516" w:rsidRDefault="00505DB1">
            <w:pPr>
              <w:ind w:left="0" w:hanging="2"/>
              <w:rPr>
                <w:sz w:val="20"/>
                <w:szCs w:val="20"/>
                <w:lang w:val="es-US"/>
              </w:rPr>
            </w:pPr>
            <w:hyperlink r:id="rId18">
              <w:r w:rsidRPr="00F44516">
                <w:rPr>
                  <w:color w:val="1155CC"/>
                  <w:sz w:val="20"/>
                  <w:szCs w:val="20"/>
                  <w:u w:val="single"/>
                  <w:lang w:val="es-US"/>
                </w:rPr>
                <w:t>La polinización de las plantas</w:t>
              </w:r>
            </w:hyperlink>
            <w:r w:rsidRPr="00F44516">
              <w:rPr>
                <w:sz w:val="20"/>
                <w:szCs w:val="20"/>
                <w:lang w:val="es-US"/>
              </w:rPr>
              <w:t xml:space="preserve"> </w:t>
            </w:r>
          </w:p>
          <w:p w14:paraId="58041C27" w14:textId="77777777" w:rsidR="00BB6051" w:rsidRPr="00F44516" w:rsidRDefault="00BB6051">
            <w:pPr>
              <w:pBdr>
                <w:top w:val="nil"/>
                <w:left w:val="nil"/>
                <w:bottom w:val="nil"/>
                <w:right w:val="nil"/>
                <w:between w:val="nil"/>
              </w:pBdr>
              <w:spacing w:line="240" w:lineRule="auto"/>
              <w:ind w:left="0" w:hanging="2"/>
              <w:rPr>
                <w:sz w:val="20"/>
                <w:szCs w:val="20"/>
                <w:lang w:val="es-US"/>
              </w:rPr>
            </w:pPr>
          </w:p>
        </w:tc>
        <w:tc>
          <w:tcPr>
            <w:tcW w:w="3120" w:type="dxa"/>
            <w:shd w:val="clear" w:color="auto" w:fill="auto"/>
            <w:tcMar>
              <w:top w:w="100" w:type="dxa"/>
              <w:left w:w="100" w:type="dxa"/>
              <w:bottom w:w="100" w:type="dxa"/>
              <w:right w:w="100" w:type="dxa"/>
            </w:tcMar>
          </w:tcPr>
          <w:p w14:paraId="30B8FAC8" w14:textId="77777777" w:rsidR="00BB6051" w:rsidRDefault="00505DB1">
            <w:pPr>
              <w:pBdr>
                <w:top w:val="nil"/>
                <w:left w:val="nil"/>
                <w:bottom w:val="nil"/>
                <w:right w:val="nil"/>
                <w:between w:val="nil"/>
              </w:pBdr>
              <w:spacing w:line="240" w:lineRule="auto"/>
              <w:ind w:left="0" w:hanging="2"/>
              <w:rPr>
                <w:sz w:val="20"/>
                <w:szCs w:val="20"/>
              </w:rPr>
            </w:pPr>
            <w:r>
              <w:rPr>
                <w:sz w:val="20"/>
                <w:szCs w:val="20"/>
              </w:rPr>
              <w:lastRenderedPageBreak/>
              <w:t xml:space="preserve">Students will respond to the questions and watch the short video about plant adaptations and pollinators. </w:t>
            </w:r>
          </w:p>
        </w:tc>
      </w:tr>
      <w:tr w:rsidR="00BB6051" w14:paraId="26590D03" w14:textId="77777777">
        <w:tc>
          <w:tcPr>
            <w:tcW w:w="3120" w:type="dxa"/>
            <w:shd w:val="clear" w:color="auto" w:fill="auto"/>
            <w:tcMar>
              <w:top w:w="100" w:type="dxa"/>
              <w:left w:w="100" w:type="dxa"/>
              <w:bottom w:w="100" w:type="dxa"/>
              <w:right w:w="100" w:type="dxa"/>
            </w:tcMar>
          </w:tcPr>
          <w:p w14:paraId="29FF2C76" w14:textId="77777777" w:rsidR="00BB6051" w:rsidRDefault="00505DB1">
            <w:pPr>
              <w:ind w:left="0" w:hanging="2"/>
              <w:rPr>
                <w:sz w:val="20"/>
                <w:szCs w:val="20"/>
              </w:rPr>
            </w:pPr>
            <w:r>
              <w:rPr>
                <w:b/>
                <w:sz w:val="20"/>
                <w:szCs w:val="20"/>
              </w:rPr>
              <w:t>Exploratory Activity:</w:t>
            </w:r>
          </w:p>
          <w:p w14:paraId="3D596F81" w14:textId="77777777" w:rsidR="00BB6051" w:rsidRDefault="00505DB1">
            <w:pPr>
              <w:ind w:left="0" w:hanging="2"/>
              <w:rPr>
                <w:sz w:val="20"/>
                <w:szCs w:val="20"/>
              </w:rPr>
            </w:pPr>
            <w:r>
              <w:rPr>
                <w:sz w:val="20"/>
                <w:szCs w:val="20"/>
              </w:rPr>
              <w:t>Provide step-by-step instructions on what the teacher and students will do in this activity to gain new skills and/or knowledge. Attach worksheets, PowerPoints, video links, or other material used to this section.</w:t>
            </w:r>
          </w:p>
          <w:p w14:paraId="2B176A07" w14:textId="77777777" w:rsidR="00BB6051" w:rsidRDefault="00BB6051">
            <w:pPr>
              <w:ind w:left="0" w:hanging="2"/>
              <w:rPr>
                <w:sz w:val="20"/>
                <w:szCs w:val="20"/>
              </w:rPr>
            </w:pPr>
          </w:p>
          <w:p w14:paraId="3C4B50EE" w14:textId="77777777" w:rsidR="00BB6051" w:rsidRDefault="00BB6051">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306C91C1" w14:textId="77777777" w:rsidR="00BB6051" w:rsidRDefault="00505DB1">
            <w:pPr>
              <w:ind w:left="0" w:hanging="2"/>
              <w:rPr>
                <w:sz w:val="20"/>
                <w:szCs w:val="20"/>
              </w:rPr>
            </w:pPr>
            <w:r>
              <w:rPr>
                <w:sz w:val="20"/>
                <w:szCs w:val="20"/>
              </w:rPr>
              <w:t>The teachers will introduce specific ada</w:t>
            </w:r>
            <w:r>
              <w:rPr>
                <w:sz w:val="20"/>
                <w:szCs w:val="20"/>
              </w:rPr>
              <w:t xml:space="preserve">ptations pertaining to desert plants. </w:t>
            </w:r>
          </w:p>
          <w:p w14:paraId="5020640A" w14:textId="77777777" w:rsidR="00BB6051" w:rsidRDefault="00BB6051">
            <w:pPr>
              <w:ind w:left="0" w:hanging="2"/>
              <w:rPr>
                <w:sz w:val="20"/>
                <w:szCs w:val="20"/>
              </w:rPr>
            </w:pPr>
          </w:p>
          <w:p w14:paraId="05AAC60D" w14:textId="77777777" w:rsidR="00BB6051" w:rsidRDefault="00505DB1">
            <w:pPr>
              <w:ind w:left="0" w:hanging="2"/>
              <w:rPr>
                <w:sz w:val="20"/>
                <w:szCs w:val="20"/>
              </w:rPr>
            </w:pPr>
            <w:r>
              <w:rPr>
                <w:sz w:val="20"/>
                <w:szCs w:val="20"/>
              </w:rPr>
              <w:t xml:space="preserve">Using </w:t>
            </w:r>
            <w:proofErr w:type="spellStart"/>
            <w:r>
              <w:rPr>
                <w:sz w:val="20"/>
                <w:szCs w:val="20"/>
              </w:rPr>
              <w:t>powerpoint</w:t>
            </w:r>
            <w:proofErr w:type="spellEnd"/>
            <w:r>
              <w:rPr>
                <w:sz w:val="20"/>
                <w:szCs w:val="20"/>
              </w:rPr>
              <w:t xml:space="preserve"> slides, give definition of specific adaptations and show adaptations through images and </w:t>
            </w:r>
            <w:proofErr w:type="gramStart"/>
            <w:r>
              <w:rPr>
                <w:sz w:val="20"/>
                <w:szCs w:val="20"/>
              </w:rPr>
              <w:t>diagrams</w:t>
            </w:r>
            <w:proofErr w:type="gramEnd"/>
          </w:p>
          <w:p w14:paraId="037CA237" w14:textId="77777777" w:rsidR="00BB6051" w:rsidRDefault="00BB6051">
            <w:pPr>
              <w:ind w:left="0" w:hanging="2"/>
              <w:rPr>
                <w:sz w:val="20"/>
                <w:szCs w:val="20"/>
              </w:rPr>
            </w:pPr>
          </w:p>
          <w:p w14:paraId="5F67C203" w14:textId="77777777" w:rsidR="00BB6051" w:rsidRDefault="00505DB1">
            <w:pPr>
              <w:numPr>
                <w:ilvl w:val="0"/>
                <w:numId w:val="1"/>
              </w:numPr>
              <w:ind w:left="0" w:hanging="2"/>
              <w:rPr>
                <w:sz w:val="20"/>
                <w:szCs w:val="20"/>
              </w:rPr>
            </w:pPr>
            <w:r>
              <w:rPr>
                <w:sz w:val="20"/>
                <w:szCs w:val="20"/>
              </w:rPr>
              <w:t>Stomata: Tiny openings present on the epidermis of the plant leaves, play a role in gaseous exchange and photosynthesis.</w:t>
            </w:r>
          </w:p>
          <w:p w14:paraId="2A8AE979" w14:textId="77777777" w:rsidR="00BB6051" w:rsidRDefault="00505DB1">
            <w:pPr>
              <w:numPr>
                <w:ilvl w:val="0"/>
                <w:numId w:val="1"/>
              </w:numPr>
              <w:ind w:left="0" w:hanging="2"/>
              <w:rPr>
                <w:sz w:val="20"/>
                <w:szCs w:val="20"/>
              </w:rPr>
            </w:pPr>
            <w:r>
              <w:rPr>
                <w:sz w:val="20"/>
                <w:szCs w:val="20"/>
              </w:rPr>
              <w:t xml:space="preserve">Leaves: help produce food and energy of the plants, sometimes a waxy, thick covering </w:t>
            </w:r>
            <w:proofErr w:type="gramStart"/>
            <w:r>
              <w:rPr>
                <w:sz w:val="20"/>
                <w:szCs w:val="20"/>
              </w:rPr>
              <w:t>for  keeping</w:t>
            </w:r>
            <w:proofErr w:type="gramEnd"/>
            <w:r>
              <w:rPr>
                <w:sz w:val="20"/>
                <w:szCs w:val="20"/>
              </w:rPr>
              <w:t xml:space="preserve"> water inside cacti</w:t>
            </w:r>
          </w:p>
          <w:p w14:paraId="2E2B8E84" w14:textId="77777777" w:rsidR="00BB6051" w:rsidRDefault="00505DB1">
            <w:pPr>
              <w:numPr>
                <w:ilvl w:val="0"/>
                <w:numId w:val="1"/>
              </w:numPr>
              <w:ind w:left="0" w:hanging="2"/>
              <w:rPr>
                <w:sz w:val="20"/>
                <w:szCs w:val="20"/>
              </w:rPr>
            </w:pPr>
            <w:r>
              <w:rPr>
                <w:sz w:val="20"/>
                <w:szCs w:val="20"/>
              </w:rPr>
              <w:t>Shallow Widespread</w:t>
            </w:r>
            <w:r>
              <w:rPr>
                <w:sz w:val="20"/>
                <w:szCs w:val="20"/>
              </w:rPr>
              <w:t xml:space="preserve"> roots: Roots that allow the absorption of water through extensive underground roots. </w:t>
            </w:r>
          </w:p>
          <w:p w14:paraId="58072356" w14:textId="77777777" w:rsidR="00BB6051" w:rsidRDefault="00505DB1">
            <w:pPr>
              <w:numPr>
                <w:ilvl w:val="0"/>
                <w:numId w:val="1"/>
              </w:numPr>
              <w:ind w:left="0" w:hanging="2"/>
              <w:rPr>
                <w:sz w:val="20"/>
                <w:szCs w:val="20"/>
              </w:rPr>
            </w:pPr>
            <w:r>
              <w:rPr>
                <w:sz w:val="20"/>
                <w:szCs w:val="20"/>
              </w:rPr>
              <w:t xml:space="preserve">flower color and pollinators they </w:t>
            </w:r>
            <w:proofErr w:type="gramStart"/>
            <w:r>
              <w:rPr>
                <w:sz w:val="20"/>
                <w:szCs w:val="20"/>
              </w:rPr>
              <w:t>attract</w:t>
            </w:r>
            <w:proofErr w:type="gramEnd"/>
            <w:r>
              <w:rPr>
                <w:sz w:val="20"/>
                <w:szCs w:val="20"/>
              </w:rPr>
              <w:t xml:space="preserve"> </w:t>
            </w:r>
          </w:p>
          <w:p w14:paraId="24E37BBA" w14:textId="77777777" w:rsidR="00BB6051" w:rsidRDefault="00BB6051">
            <w:pPr>
              <w:ind w:left="0" w:hanging="2"/>
              <w:rPr>
                <w:sz w:val="20"/>
                <w:szCs w:val="20"/>
              </w:rPr>
            </w:pPr>
          </w:p>
          <w:p w14:paraId="460E4E1C" w14:textId="77777777" w:rsidR="00BB6051" w:rsidRDefault="00505DB1">
            <w:pPr>
              <w:ind w:left="0" w:hanging="2"/>
              <w:rPr>
                <w:sz w:val="20"/>
                <w:szCs w:val="20"/>
              </w:rPr>
            </w:pPr>
            <w:r>
              <w:rPr>
                <w:sz w:val="20"/>
                <w:szCs w:val="20"/>
              </w:rPr>
              <w:t xml:space="preserve">Provide images of various </w:t>
            </w:r>
            <w:proofErr w:type="spellStart"/>
            <w:r>
              <w:rPr>
                <w:sz w:val="20"/>
                <w:szCs w:val="20"/>
              </w:rPr>
              <w:t>sonoran</w:t>
            </w:r>
            <w:proofErr w:type="spellEnd"/>
            <w:r>
              <w:rPr>
                <w:sz w:val="20"/>
                <w:szCs w:val="20"/>
              </w:rPr>
              <w:t xml:space="preserve"> desert plants and their adaptations. </w:t>
            </w:r>
          </w:p>
        </w:tc>
        <w:tc>
          <w:tcPr>
            <w:tcW w:w="3120" w:type="dxa"/>
            <w:shd w:val="clear" w:color="auto" w:fill="auto"/>
            <w:tcMar>
              <w:top w:w="100" w:type="dxa"/>
              <w:left w:w="100" w:type="dxa"/>
              <w:bottom w:w="100" w:type="dxa"/>
              <w:right w:w="100" w:type="dxa"/>
            </w:tcMar>
          </w:tcPr>
          <w:p w14:paraId="2DD76336" w14:textId="77777777" w:rsidR="00BB6051" w:rsidRDefault="00505DB1">
            <w:pPr>
              <w:ind w:left="0" w:hanging="2"/>
              <w:rPr>
                <w:sz w:val="20"/>
                <w:szCs w:val="20"/>
              </w:rPr>
            </w:pPr>
            <w:r>
              <w:rPr>
                <w:sz w:val="20"/>
                <w:szCs w:val="20"/>
              </w:rPr>
              <w:t>Students will be asked to pay attention to the slides</w:t>
            </w:r>
            <w:r>
              <w:rPr>
                <w:sz w:val="20"/>
                <w:szCs w:val="20"/>
              </w:rPr>
              <w:t xml:space="preserve"> and the teachers. </w:t>
            </w:r>
          </w:p>
          <w:p w14:paraId="3B05DCB1" w14:textId="77777777" w:rsidR="00BB6051" w:rsidRDefault="00505DB1">
            <w:pPr>
              <w:ind w:left="0" w:hanging="2"/>
              <w:rPr>
                <w:sz w:val="20"/>
                <w:szCs w:val="20"/>
              </w:rPr>
            </w:pPr>
            <w:r>
              <w:rPr>
                <w:sz w:val="20"/>
                <w:szCs w:val="20"/>
              </w:rPr>
              <w:t xml:space="preserve">Ask questions when needed and answers the intern teachers </w:t>
            </w:r>
            <w:proofErr w:type="gramStart"/>
            <w:r>
              <w:rPr>
                <w:sz w:val="20"/>
                <w:szCs w:val="20"/>
              </w:rPr>
              <w:t>questions</w:t>
            </w:r>
            <w:proofErr w:type="gramEnd"/>
          </w:p>
          <w:p w14:paraId="6AF0567A" w14:textId="77777777" w:rsidR="00BB6051" w:rsidRDefault="00BB6051">
            <w:pPr>
              <w:ind w:left="0" w:hanging="2"/>
              <w:rPr>
                <w:sz w:val="20"/>
                <w:szCs w:val="20"/>
              </w:rPr>
            </w:pPr>
          </w:p>
          <w:p w14:paraId="213280E8" w14:textId="77777777" w:rsidR="00BB6051" w:rsidRDefault="00505DB1">
            <w:pPr>
              <w:numPr>
                <w:ilvl w:val="0"/>
                <w:numId w:val="9"/>
              </w:numPr>
              <w:ind w:left="0" w:hanging="2"/>
              <w:rPr>
                <w:sz w:val="20"/>
                <w:szCs w:val="20"/>
              </w:rPr>
            </w:pPr>
            <w:r>
              <w:rPr>
                <w:sz w:val="20"/>
                <w:szCs w:val="20"/>
              </w:rPr>
              <w:t>Why is abiotic pollination important to plants?</w:t>
            </w:r>
          </w:p>
          <w:p w14:paraId="2987FE0D" w14:textId="77777777" w:rsidR="00BB6051" w:rsidRDefault="00BB6051">
            <w:pPr>
              <w:ind w:left="0" w:hanging="2"/>
              <w:rPr>
                <w:sz w:val="20"/>
                <w:szCs w:val="20"/>
              </w:rPr>
            </w:pPr>
          </w:p>
          <w:p w14:paraId="612A1449" w14:textId="77777777" w:rsidR="00BB6051" w:rsidRDefault="00505DB1">
            <w:pPr>
              <w:ind w:left="0" w:hanging="2"/>
              <w:rPr>
                <w:sz w:val="20"/>
                <w:szCs w:val="20"/>
              </w:rPr>
            </w:pPr>
            <w:r>
              <w:rPr>
                <w:sz w:val="20"/>
                <w:szCs w:val="20"/>
              </w:rPr>
              <w:t>Pay attention to plants and describe their adaptations</w:t>
            </w:r>
          </w:p>
        </w:tc>
      </w:tr>
      <w:tr w:rsidR="00BB6051" w14:paraId="326D1CDB" w14:textId="77777777">
        <w:tc>
          <w:tcPr>
            <w:tcW w:w="3120" w:type="dxa"/>
            <w:shd w:val="clear" w:color="auto" w:fill="auto"/>
            <w:tcMar>
              <w:top w:w="100" w:type="dxa"/>
              <w:left w:w="100" w:type="dxa"/>
              <w:bottom w:w="100" w:type="dxa"/>
              <w:right w:w="100" w:type="dxa"/>
            </w:tcMar>
          </w:tcPr>
          <w:p w14:paraId="4154F36C" w14:textId="77777777" w:rsidR="00BB6051" w:rsidRDefault="00505DB1">
            <w:pPr>
              <w:ind w:left="0" w:hanging="2"/>
              <w:rPr>
                <w:sz w:val="20"/>
                <w:szCs w:val="20"/>
              </w:rPr>
            </w:pPr>
            <w:r>
              <w:rPr>
                <w:b/>
                <w:sz w:val="20"/>
                <w:szCs w:val="20"/>
              </w:rPr>
              <w:t xml:space="preserve">Explain: </w:t>
            </w:r>
          </w:p>
          <w:p w14:paraId="730B4D13" w14:textId="77777777" w:rsidR="00BB6051" w:rsidRDefault="00505DB1">
            <w:pPr>
              <w:ind w:left="0" w:hanging="2"/>
              <w:rPr>
                <w:sz w:val="20"/>
                <w:szCs w:val="20"/>
              </w:rPr>
            </w:pPr>
            <w:r>
              <w:rPr>
                <w:sz w:val="20"/>
                <w:szCs w:val="20"/>
              </w:rPr>
              <w:t>What questions or prompts will you use to get students to explain their observations or to explain what the outcomes of the activity that they participated in were? This should provide an opportunity for students to communicate their new understandings, as</w:t>
            </w:r>
            <w:r>
              <w:rPr>
                <w:sz w:val="20"/>
                <w:szCs w:val="20"/>
              </w:rPr>
              <w:t xml:space="preserve"> well as to articulate what they still do not understand.  </w:t>
            </w:r>
          </w:p>
          <w:p w14:paraId="1398BFC0" w14:textId="77777777" w:rsidR="00BB6051" w:rsidRDefault="00BB6051">
            <w:pPr>
              <w:ind w:left="0" w:hanging="2"/>
              <w:rPr>
                <w:sz w:val="20"/>
                <w:szCs w:val="20"/>
              </w:rPr>
            </w:pPr>
          </w:p>
        </w:tc>
        <w:tc>
          <w:tcPr>
            <w:tcW w:w="3120" w:type="dxa"/>
            <w:shd w:val="clear" w:color="auto" w:fill="auto"/>
            <w:tcMar>
              <w:top w:w="100" w:type="dxa"/>
              <w:left w:w="100" w:type="dxa"/>
              <w:bottom w:w="100" w:type="dxa"/>
              <w:right w:w="100" w:type="dxa"/>
            </w:tcMar>
          </w:tcPr>
          <w:p w14:paraId="6600E750" w14:textId="77777777" w:rsidR="00BB6051" w:rsidRDefault="00505DB1">
            <w:pPr>
              <w:ind w:left="0" w:hanging="2"/>
              <w:rPr>
                <w:sz w:val="20"/>
                <w:szCs w:val="20"/>
              </w:rPr>
            </w:pPr>
            <w:r>
              <w:rPr>
                <w:sz w:val="20"/>
                <w:szCs w:val="20"/>
              </w:rPr>
              <w:t xml:space="preserve">Interns will present the differences and similarities between abiotic and biotic </w:t>
            </w:r>
            <w:proofErr w:type="gramStart"/>
            <w:r>
              <w:rPr>
                <w:sz w:val="20"/>
                <w:szCs w:val="20"/>
              </w:rPr>
              <w:t>pollination</w:t>
            </w:r>
            <w:proofErr w:type="gramEnd"/>
            <w:r>
              <w:rPr>
                <w:sz w:val="20"/>
                <w:szCs w:val="20"/>
              </w:rPr>
              <w:t xml:space="preserve"> </w:t>
            </w:r>
          </w:p>
          <w:p w14:paraId="4BB6DB9A" w14:textId="77777777" w:rsidR="00BB6051" w:rsidRDefault="00505DB1">
            <w:pPr>
              <w:ind w:left="0" w:hanging="2"/>
              <w:rPr>
                <w:sz w:val="20"/>
                <w:szCs w:val="20"/>
              </w:rPr>
            </w:pPr>
            <w:r>
              <w:rPr>
                <w:sz w:val="20"/>
                <w:szCs w:val="20"/>
              </w:rPr>
              <w:t xml:space="preserve">After, the interns will ask the students to participate in the </w:t>
            </w:r>
            <w:proofErr w:type="spellStart"/>
            <w:r>
              <w:rPr>
                <w:sz w:val="20"/>
                <w:szCs w:val="20"/>
              </w:rPr>
              <w:t>venn</w:t>
            </w:r>
            <w:proofErr w:type="spellEnd"/>
            <w:r>
              <w:rPr>
                <w:sz w:val="20"/>
                <w:szCs w:val="20"/>
              </w:rPr>
              <w:t xml:space="preserve"> diagram activity through a discus</w:t>
            </w:r>
            <w:r>
              <w:rPr>
                <w:sz w:val="20"/>
                <w:szCs w:val="20"/>
              </w:rPr>
              <w:t xml:space="preserve">sion and a group answered </w:t>
            </w:r>
            <w:proofErr w:type="spellStart"/>
            <w:r>
              <w:rPr>
                <w:sz w:val="20"/>
                <w:szCs w:val="20"/>
              </w:rPr>
              <w:t>venn</w:t>
            </w:r>
            <w:proofErr w:type="spellEnd"/>
            <w:r>
              <w:rPr>
                <w:sz w:val="20"/>
                <w:szCs w:val="20"/>
              </w:rPr>
              <w:t xml:space="preserve"> diagram. </w:t>
            </w:r>
          </w:p>
        </w:tc>
        <w:tc>
          <w:tcPr>
            <w:tcW w:w="3120" w:type="dxa"/>
            <w:shd w:val="clear" w:color="auto" w:fill="auto"/>
            <w:tcMar>
              <w:top w:w="100" w:type="dxa"/>
              <w:left w:w="100" w:type="dxa"/>
              <w:bottom w:w="100" w:type="dxa"/>
              <w:right w:w="100" w:type="dxa"/>
            </w:tcMar>
          </w:tcPr>
          <w:p w14:paraId="4113803B" w14:textId="77777777" w:rsidR="00BB6051" w:rsidRDefault="00505DB1">
            <w:pPr>
              <w:ind w:left="0" w:hanging="2"/>
              <w:rPr>
                <w:sz w:val="20"/>
                <w:szCs w:val="20"/>
              </w:rPr>
            </w:pPr>
            <w:r>
              <w:rPr>
                <w:sz w:val="20"/>
                <w:szCs w:val="20"/>
              </w:rPr>
              <w:t xml:space="preserve">Students will participate in the </w:t>
            </w:r>
            <w:proofErr w:type="spellStart"/>
            <w:r>
              <w:rPr>
                <w:sz w:val="20"/>
                <w:szCs w:val="20"/>
              </w:rPr>
              <w:t>venn</w:t>
            </w:r>
            <w:proofErr w:type="spellEnd"/>
            <w:r>
              <w:rPr>
                <w:sz w:val="20"/>
                <w:szCs w:val="20"/>
              </w:rPr>
              <w:t xml:space="preserve"> diagram </w:t>
            </w:r>
            <w:proofErr w:type="gramStart"/>
            <w:r>
              <w:rPr>
                <w:sz w:val="20"/>
                <w:szCs w:val="20"/>
              </w:rPr>
              <w:t>activity</w:t>
            </w:r>
            <w:proofErr w:type="gramEnd"/>
          </w:p>
          <w:p w14:paraId="242B36BF" w14:textId="77777777" w:rsidR="00BB6051" w:rsidRDefault="00505DB1">
            <w:pPr>
              <w:numPr>
                <w:ilvl w:val="0"/>
                <w:numId w:val="8"/>
              </w:numPr>
              <w:ind w:left="0" w:hanging="2"/>
              <w:rPr>
                <w:sz w:val="20"/>
                <w:szCs w:val="20"/>
              </w:rPr>
            </w:pPr>
            <w:r>
              <w:rPr>
                <w:sz w:val="20"/>
                <w:szCs w:val="20"/>
              </w:rPr>
              <w:t xml:space="preserve">first-they will pay attention to the abiotic and biotic slides and understand the </w:t>
            </w:r>
            <w:proofErr w:type="gramStart"/>
            <w:r>
              <w:rPr>
                <w:sz w:val="20"/>
                <w:szCs w:val="20"/>
              </w:rPr>
              <w:t>differences</w:t>
            </w:r>
            <w:proofErr w:type="gramEnd"/>
            <w:r>
              <w:rPr>
                <w:sz w:val="20"/>
                <w:szCs w:val="20"/>
              </w:rPr>
              <w:t xml:space="preserve"> </w:t>
            </w:r>
          </w:p>
          <w:p w14:paraId="28DFF2AA" w14:textId="77777777" w:rsidR="00BB6051" w:rsidRDefault="00505DB1">
            <w:pPr>
              <w:numPr>
                <w:ilvl w:val="0"/>
                <w:numId w:val="8"/>
              </w:numPr>
              <w:ind w:left="0" w:hanging="2"/>
              <w:rPr>
                <w:sz w:val="20"/>
                <w:szCs w:val="20"/>
              </w:rPr>
            </w:pPr>
            <w:r>
              <w:rPr>
                <w:sz w:val="20"/>
                <w:szCs w:val="20"/>
              </w:rPr>
              <w:t xml:space="preserve">then- they will be told of the </w:t>
            </w:r>
            <w:proofErr w:type="spellStart"/>
            <w:r>
              <w:rPr>
                <w:sz w:val="20"/>
                <w:szCs w:val="20"/>
              </w:rPr>
              <w:t>venn</w:t>
            </w:r>
            <w:proofErr w:type="spellEnd"/>
            <w:r>
              <w:rPr>
                <w:sz w:val="20"/>
                <w:szCs w:val="20"/>
              </w:rPr>
              <w:t xml:space="preserve"> diagram activity where the in</w:t>
            </w:r>
            <w:r>
              <w:rPr>
                <w:sz w:val="20"/>
                <w:szCs w:val="20"/>
              </w:rPr>
              <w:t xml:space="preserve">terns will write down their responses in a screen shared </w:t>
            </w:r>
            <w:proofErr w:type="spellStart"/>
            <w:r>
              <w:rPr>
                <w:sz w:val="20"/>
                <w:szCs w:val="20"/>
              </w:rPr>
              <w:t>venn</w:t>
            </w:r>
            <w:proofErr w:type="spellEnd"/>
            <w:r>
              <w:rPr>
                <w:sz w:val="20"/>
                <w:szCs w:val="20"/>
              </w:rPr>
              <w:t xml:space="preserve"> diagram for the whole class </w:t>
            </w:r>
          </w:p>
        </w:tc>
      </w:tr>
      <w:tr w:rsidR="00BB6051" w14:paraId="4839EF39" w14:textId="77777777">
        <w:tc>
          <w:tcPr>
            <w:tcW w:w="3120" w:type="dxa"/>
            <w:shd w:val="clear" w:color="auto" w:fill="auto"/>
            <w:tcMar>
              <w:top w:w="100" w:type="dxa"/>
              <w:left w:w="100" w:type="dxa"/>
              <w:bottom w:w="100" w:type="dxa"/>
              <w:right w:w="100" w:type="dxa"/>
            </w:tcMar>
          </w:tcPr>
          <w:p w14:paraId="1EF8C0C6" w14:textId="77777777" w:rsidR="00BB6051" w:rsidRDefault="00505DB1">
            <w:pPr>
              <w:ind w:left="0" w:hanging="2"/>
              <w:rPr>
                <w:sz w:val="20"/>
                <w:szCs w:val="20"/>
              </w:rPr>
            </w:pPr>
            <w:r>
              <w:rPr>
                <w:b/>
                <w:sz w:val="20"/>
                <w:szCs w:val="20"/>
              </w:rPr>
              <w:t>Extension Activity/Questions:</w:t>
            </w:r>
          </w:p>
          <w:p w14:paraId="48081CC8" w14:textId="77777777" w:rsidR="00BB6051" w:rsidRDefault="00505DB1">
            <w:pPr>
              <w:ind w:left="0" w:hanging="2"/>
              <w:rPr>
                <w:sz w:val="20"/>
                <w:szCs w:val="20"/>
              </w:rPr>
            </w:pPr>
            <w:r>
              <w:rPr>
                <w:sz w:val="20"/>
                <w:szCs w:val="20"/>
              </w:rPr>
              <w:t>This section provides an opportunity for students to connect the knowledge that they have gained to other contexts – can they take wha</w:t>
            </w:r>
            <w:r>
              <w:rPr>
                <w:sz w:val="20"/>
                <w:szCs w:val="20"/>
              </w:rPr>
              <w:t xml:space="preserve">t they learned and logically expand upon it, or apply it to alternate situations? Provide one or </w:t>
            </w:r>
            <w:r>
              <w:rPr>
                <w:sz w:val="20"/>
                <w:szCs w:val="20"/>
              </w:rPr>
              <w:lastRenderedPageBreak/>
              <w:t xml:space="preserve">two additional ideas for activities that students can use to expand upon the new knowledge that they have gained. </w:t>
            </w:r>
          </w:p>
          <w:p w14:paraId="7A450EFA" w14:textId="77777777" w:rsidR="00BB6051" w:rsidRDefault="00BB6051">
            <w:pPr>
              <w:ind w:left="0" w:hanging="2"/>
              <w:rPr>
                <w:sz w:val="20"/>
                <w:szCs w:val="20"/>
              </w:rPr>
            </w:pPr>
          </w:p>
          <w:p w14:paraId="465C835B" w14:textId="77777777" w:rsidR="00BB6051" w:rsidRDefault="00505DB1">
            <w:pPr>
              <w:pBdr>
                <w:top w:val="nil"/>
                <w:left w:val="nil"/>
                <w:bottom w:val="nil"/>
                <w:right w:val="nil"/>
                <w:between w:val="nil"/>
              </w:pBdr>
              <w:spacing w:line="240" w:lineRule="auto"/>
              <w:ind w:left="0" w:hanging="2"/>
              <w:rPr>
                <w:sz w:val="20"/>
                <w:szCs w:val="20"/>
              </w:rPr>
            </w:pPr>
            <w:r>
              <w:rPr>
                <w:sz w:val="20"/>
                <w:szCs w:val="20"/>
              </w:rPr>
              <w:t xml:space="preserve">Maya </w:t>
            </w:r>
          </w:p>
        </w:tc>
        <w:tc>
          <w:tcPr>
            <w:tcW w:w="3120" w:type="dxa"/>
            <w:shd w:val="clear" w:color="auto" w:fill="auto"/>
            <w:tcMar>
              <w:top w:w="100" w:type="dxa"/>
              <w:left w:w="100" w:type="dxa"/>
              <w:bottom w:w="100" w:type="dxa"/>
              <w:right w:w="100" w:type="dxa"/>
            </w:tcMar>
          </w:tcPr>
          <w:p w14:paraId="662821AF" w14:textId="77777777" w:rsidR="00BB6051" w:rsidRDefault="00505DB1">
            <w:pPr>
              <w:pBdr>
                <w:top w:val="nil"/>
                <w:left w:val="nil"/>
                <w:bottom w:val="nil"/>
                <w:right w:val="nil"/>
                <w:between w:val="nil"/>
              </w:pBdr>
              <w:spacing w:line="240" w:lineRule="auto"/>
              <w:ind w:left="0" w:hanging="2"/>
              <w:rPr>
                <w:sz w:val="20"/>
                <w:szCs w:val="20"/>
              </w:rPr>
            </w:pPr>
            <w:r>
              <w:rPr>
                <w:sz w:val="20"/>
                <w:szCs w:val="20"/>
              </w:rPr>
              <w:lastRenderedPageBreak/>
              <w:t>Plant Medicine!</w:t>
            </w:r>
          </w:p>
          <w:p w14:paraId="2CA1186F" w14:textId="77777777" w:rsidR="00BB6051" w:rsidRDefault="00BB6051">
            <w:pPr>
              <w:pBdr>
                <w:top w:val="nil"/>
                <w:left w:val="nil"/>
                <w:bottom w:val="nil"/>
                <w:right w:val="nil"/>
                <w:between w:val="nil"/>
              </w:pBdr>
              <w:spacing w:line="240" w:lineRule="auto"/>
              <w:ind w:left="0" w:hanging="2"/>
              <w:rPr>
                <w:sz w:val="20"/>
                <w:szCs w:val="20"/>
              </w:rPr>
            </w:pPr>
          </w:p>
          <w:p w14:paraId="3B331658" w14:textId="77777777" w:rsidR="00BB6051" w:rsidRDefault="00505DB1">
            <w:pPr>
              <w:pBdr>
                <w:top w:val="nil"/>
                <w:left w:val="nil"/>
                <w:bottom w:val="nil"/>
                <w:right w:val="nil"/>
                <w:between w:val="nil"/>
              </w:pBdr>
              <w:spacing w:line="240" w:lineRule="auto"/>
              <w:ind w:left="0" w:hanging="2"/>
              <w:rPr>
                <w:sz w:val="20"/>
                <w:szCs w:val="20"/>
              </w:rPr>
            </w:pPr>
            <w:r>
              <w:rPr>
                <w:sz w:val="20"/>
                <w:szCs w:val="20"/>
              </w:rPr>
              <w:t xml:space="preserve">Interns will ask students if they use any Sonoran Desert plants as food or </w:t>
            </w:r>
            <w:proofErr w:type="gramStart"/>
            <w:r>
              <w:rPr>
                <w:sz w:val="20"/>
                <w:szCs w:val="20"/>
              </w:rPr>
              <w:t>medicine</w:t>
            </w:r>
            <w:proofErr w:type="gramEnd"/>
            <w:r>
              <w:rPr>
                <w:sz w:val="20"/>
                <w:szCs w:val="20"/>
              </w:rPr>
              <w:t xml:space="preserve"> </w:t>
            </w:r>
          </w:p>
          <w:p w14:paraId="31ECF467" w14:textId="77777777" w:rsidR="00BB6051" w:rsidRDefault="00BB6051">
            <w:pPr>
              <w:pBdr>
                <w:top w:val="nil"/>
                <w:left w:val="nil"/>
                <w:bottom w:val="nil"/>
                <w:right w:val="nil"/>
                <w:between w:val="nil"/>
              </w:pBdr>
              <w:spacing w:line="240" w:lineRule="auto"/>
              <w:ind w:left="0" w:hanging="2"/>
              <w:rPr>
                <w:sz w:val="20"/>
                <w:szCs w:val="20"/>
              </w:rPr>
            </w:pPr>
          </w:p>
          <w:p w14:paraId="6A68E35D" w14:textId="77777777" w:rsidR="00BB6051" w:rsidRDefault="00505DB1">
            <w:pPr>
              <w:pBdr>
                <w:top w:val="nil"/>
                <w:left w:val="nil"/>
                <w:bottom w:val="nil"/>
                <w:right w:val="nil"/>
                <w:between w:val="nil"/>
              </w:pBdr>
              <w:spacing w:line="240" w:lineRule="auto"/>
              <w:ind w:left="0" w:hanging="2"/>
              <w:rPr>
                <w:sz w:val="20"/>
                <w:szCs w:val="20"/>
              </w:rPr>
            </w:pPr>
            <w:r>
              <w:rPr>
                <w:sz w:val="20"/>
                <w:szCs w:val="20"/>
              </w:rPr>
              <w:t xml:space="preserve">Interns will present information about indigenous plant medical </w:t>
            </w:r>
            <w:r>
              <w:rPr>
                <w:sz w:val="20"/>
                <w:szCs w:val="20"/>
              </w:rPr>
              <w:lastRenderedPageBreak/>
              <w:t xml:space="preserve">knowledge: </w:t>
            </w:r>
          </w:p>
          <w:p w14:paraId="54E75FB8" w14:textId="77777777" w:rsidR="00BB6051" w:rsidRDefault="00BB6051">
            <w:pPr>
              <w:pBdr>
                <w:top w:val="nil"/>
                <w:left w:val="nil"/>
                <w:bottom w:val="nil"/>
                <w:right w:val="nil"/>
                <w:between w:val="nil"/>
              </w:pBdr>
              <w:spacing w:line="240" w:lineRule="auto"/>
              <w:ind w:left="0" w:hanging="2"/>
              <w:rPr>
                <w:sz w:val="20"/>
                <w:szCs w:val="20"/>
              </w:rPr>
            </w:pPr>
          </w:p>
          <w:p w14:paraId="4B4FF620" w14:textId="77777777" w:rsidR="00BB6051" w:rsidRDefault="00505DB1">
            <w:pPr>
              <w:pBdr>
                <w:top w:val="nil"/>
                <w:left w:val="nil"/>
                <w:bottom w:val="nil"/>
                <w:right w:val="nil"/>
                <w:between w:val="nil"/>
              </w:pBdr>
              <w:spacing w:line="240" w:lineRule="auto"/>
              <w:ind w:left="0" w:hanging="2"/>
              <w:rPr>
                <w:sz w:val="20"/>
                <w:szCs w:val="20"/>
              </w:rPr>
            </w:pPr>
            <w:r>
              <w:rPr>
                <w:sz w:val="20"/>
                <w:szCs w:val="20"/>
              </w:rPr>
              <w:t xml:space="preserve">Now that we know a little bit more about the relationship between plants and pollinators, </w:t>
            </w:r>
            <w:proofErr w:type="gramStart"/>
            <w:r>
              <w:rPr>
                <w:sz w:val="20"/>
                <w:szCs w:val="20"/>
              </w:rPr>
              <w:t>let</w:t>
            </w:r>
            <w:r>
              <w:rPr>
                <w:sz w:val="20"/>
                <w:szCs w:val="20"/>
              </w:rPr>
              <w:t>'s</w:t>
            </w:r>
            <w:proofErr w:type="gramEnd"/>
            <w:r>
              <w:rPr>
                <w:sz w:val="20"/>
                <w:szCs w:val="20"/>
              </w:rPr>
              <w:t xml:space="preserve"> talk about the relationship between humans and some flowering plants. </w:t>
            </w:r>
          </w:p>
          <w:p w14:paraId="55A2131F" w14:textId="77777777" w:rsidR="00BB6051" w:rsidRDefault="00BB6051">
            <w:pPr>
              <w:pBdr>
                <w:top w:val="nil"/>
                <w:left w:val="nil"/>
                <w:bottom w:val="nil"/>
                <w:right w:val="nil"/>
                <w:between w:val="nil"/>
              </w:pBdr>
              <w:spacing w:line="240" w:lineRule="auto"/>
              <w:ind w:left="0" w:hanging="2"/>
              <w:rPr>
                <w:sz w:val="20"/>
                <w:szCs w:val="20"/>
              </w:rPr>
            </w:pPr>
          </w:p>
          <w:p w14:paraId="45C482E0" w14:textId="77777777" w:rsidR="00BB6051" w:rsidRDefault="00505DB1">
            <w:pPr>
              <w:numPr>
                <w:ilvl w:val="0"/>
                <w:numId w:val="3"/>
              </w:numPr>
              <w:pBdr>
                <w:top w:val="nil"/>
                <w:left w:val="nil"/>
                <w:bottom w:val="nil"/>
                <w:right w:val="nil"/>
                <w:between w:val="nil"/>
              </w:pBdr>
              <w:spacing w:line="240" w:lineRule="auto"/>
              <w:ind w:left="0" w:hanging="2"/>
              <w:rPr>
                <w:sz w:val="20"/>
                <w:szCs w:val="20"/>
              </w:rPr>
            </w:pPr>
            <w:r>
              <w:rPr>
                <w:sz w:val="20"/>
                <w:szCs w:val="20"/>
              </w:rPr>
              <w:t xml:space="preserve">Prickly pear fruit </w:t>
            </w:r>
          </w:p>
          <w:p w14:paraId="1EDD9375" w14:textId="77777777" w:rsidR="00BB6051" w:rsidRDefault="00505DB1">
            <w:pPr>
              <w:numPr>
                <w:ilvl w:val="0"/>
                <w:numId w:val="3"/>
              </w:numPr>
              <w:pBdr>
                <w:top w:val="nil"/>
                <w:left w:val="nil"/>
                <w:bottom w:val="nil"/>
                <w:right w:val="nil"/>
                <w:between w:val="nil"/>
              </w:pBdr>
              <w:spacing w:line="240" w:lineRule="auto"/>
              <w:ind w:left="0" w:hanging="2"/>
              <w:rPr>
                <w:sz w:val="20"/>
                <w:szCs w:val="20"/>
              </w:rPr>
            </w:pPr>
            <w:r>
              <w:rPr>
                <w:sz w:val="20"/>
                <w:szCs w:val="20"/>
              </w:rPr>
              <w:t xml:space="preserve">Agave- agave roasts </w:t>
            </w:r>
          </w:p>
          <w:p w14:paraId="356EBF4E" w14:textId="77777777" w:rsidR="00BB6051" w:rsidRDefault="00505DB1">
            <w:pPr>
              <w:numPr>
                <w:ilvl w:val="0"/>
                <w:numId w:val="3"/>
              </w:numPr>
              <w:pBdr>
                <w:top w:val="nil"/>
                <w:left w:val="nil"/>
                <w:bottom w:val="nil"/>
                <w:right w:val="nil"/>
                <w:between w:val="nil"/>
              </w:pBdr>
              <w:spacing w:line="240" w:lineRule="auto"/>
              <w:ind w:left="0" w:hanging="2"/>
              <w:rPr>
                <w:sz w:val="20"/>
                <w:szCs w:val="20"/>
              </w:rPr>
            </w:pPr>
            <w:proofErr w:type="spellStart"/>
            <w:r>
              <w:rPr>
                <w:sz w:val="20"/>
                <w:szCs w:val="20"/>
              </w:rPr>
              <w:t>Nopales</w:t>
            </w:r>
            <w:proofErr w:type="spellEnd"/>
            <w:r>
              <w:rPr>
                <w:sz w:val="20"/>
                <w:szCs w:val="20"/>
              </w:rPr>
              <w:t xml:space="preserve">- decreases blood </w:t>
            </w:r>
            <w:proofErr w:type="gramStart"/>
            <w:r>
              <w:rPr>
                <w:sz w:val="20"/>
                <w:szCs w:val="20"/>
              </w:rPr>
              <w:t>sugar</w:t>
            </w:r>
            <w:proofErr w:type="gramEnd"/>
          </w:p>
          <w:p w14:paraId="74ADD7F8" w14:textId="77777777" w:rsidR="00BB6051" w:rsidRDefault="00505DB1">
            <w:pPr>
              <w:numPr>
                <w:ilvl w:val="0"/>
                <w:numId w:val="3"/>
              </w:numPr>
              <w:pBdr>
                <w:top w:val="nil"/>
                <w:left w:val="nil"/>
                <w:bottom w:val="nil"/>
                <w:right w:val="nil"/>
                <w:between w:val="nil"/>
              </w:pBdr>
              <w:spacing w:line="240" w:lineRule="auto"/>
              <w:ind w:left="0" w:hanging="2"/>
              <w:rPr>
                <w:sz w:val="20"/>
                <w:szCs w:val="20"/>
              </w:rPr>
            </w:pPr>
            <w:r>
              <w:rPr>
                <w:sz w:val="20"/>
                <w:szCs w:val="20"/>
              </w:rPr>
              <w:t xml:space="preserve">Aloe vera- burns and irritation </w:t>
            </w:r>
          </w:p>
        </w:tc>
        <w:tc>
          <w:tcPr>
            <w:tcW w:w="3120" w:type="dxa"/>
            <w:shd w:val="clear" w:color="auto" w:fill="auto"/>
            <w:tcMar>
              <w:top w:w="100" w:type="dxa"/>
              <w:left w:w="100" w:type="dxa"/>
              <w:bottom w:w="100" w:type="dxa"/>
              <w:right w:w="100" w:type="dxa"/>
            </w:tcMar>
          </w:tcPr>
          <w:p w14:paraId="4C432D9E" w14:textId="77777777" w:rsidR="00BB6051" w:rsidRDefault="00505DB1">
            <w:pPr>
              <w:pBdr>
                <w:top w:val="nil"/>
                <w:left w:val="nil"/>
                <w:bottom w:val="nil"/>
                <w:right w:val="nil"/>
                <w:between w:val="nil"/>
              </w:pBdr>
              <w:spacing w:line="240" w:lineRule="auto"/>
              <w:ind w:left="0" w:hanging="2"/>
              <w:rPr>
                <w:sz w:val="20"/>
                <w:szCs w:val="20"/>
              </w:rPr>
            </w:pPr>
            <w:r>
              <w:rPr>
                <w:sz w:val="20"/>
                <w:szCs w:val="20"/>
              </w:rPr>
              <w:lastRenderedPageBreak/>
              <w:t xml:space="preserve">Students will listen and share their experiences with desert plants as food or medicine. They will then listen to the interns describe some different plant food sources of the Tohono O'odham and other </w:t>
            </w:r>
            <w:proofErr w:type="spellStart"/>
            <w:r>
              <w:rPr>
                <w:sz w:val="20"/>
                <w:szCs w:val="20"/>
              </w:rPr>
              <w:t>Indiigenous</w:t>
            </w:r>
            <w:proofErr w:type="spellEnd"/>
            <w:r>
              <w:rPr>
                <w:sz w:val="20"/>
                <w:szCs w:val="20"/>
              </w:rPr>
              <w:t xml:space="preserve"> groups in the Southwest. </w:t>
            </w:r>
          </w:p>
        </w:tc>
      </w:tr>
      <w:tr w:rsidR="00BB6051" w14:paraId="5719035D" w14:textId="77777777">
        <w:tc>
          <w:tcPr>
            <w:tcW w:w="3120" w:type="dxa"/>
            <w:shd w:val="clear" w:color="auto" w:fill="auto"/>
            <w:tcMar>
              <w:top w:w="100" w:type="dxa"/>
              <w:left w:w="100" w:type="dxa"/>
              <w:bottom w:w="100" w:type="dxa"/>
              <w:right w:w="100" w:type="dxa"/>
            </w:tcMar>
          </w:tcPr>
          <w:p w14:paraId="719B3BF7" w14:textId="77777777" w:rsidR="00BB6051" w:rsidRDefault="00505DB1">
            <w:pPr>
              <w:ind w:left="0" w:hanging="2"/>
              <w:rPr>
                <w:sz w:val="20"/>
                <w:szCs w:val="20"/>
              </w:rPr>
            </w:pPr>
            <w:r>
              <w:rPr>
                <w:b/>
                <w:sz w:val="20"/>
                <w:szCs w:val="20"/>
              </w:rPr>
              <w:t>Evaluation Activity:</w:t>
            </w:r>
          </w:p>
          <w:p w14:paraId="6B585FE6" w14:textId="77777777" w:rsidR="00BB6051" w:rsidRDefault="00505DB1">
            <w:pPr>
              <w:ind w:left="0" w:hanging="2"/>
              <w:rPr>
                <w:sz w:val="20"/>
                <w:szCs w:val="20"/>
              </w:rPr>
            </w:pPr>
            <w:r>
              <w:rPr>
                <w:sz w:val="20"/>
                <w:szCs w:val="20"/>
              </w:rPr>
              <w:t xml:space="preserve">How will you evaluate </w:t>
            </w:r>
            <w:proofErr w:type="gramStart"/>
            <w:r>
              <w:rPr>
                <w:sz w:val="20"/>
                <w:szCs w:val="20"/>
              </w:rPr>
              <w:t>whether or not</w:t>
            </w:r>
            <w:proofErr w:type="gramEnd"/>
            <w:r>
              <w:rPr>
                <w:sz w:val="20"/>
                <w:szCs w:val="20"/>
              </w:rPr>
              <w:t xml:space="preserve"> the students have achieved the learning objective(s) of the lesson? </w:t>
            </w:r>
          </w:p>
          <w:p w14:paraId="3863ED6C" w14:textId="77777777" w:rsidR="00BB6051" w:rsidRDefault="00505DB1">
            <w:pPr>
              <w:pBdr>
                <w:top w:val="nil"/>
                <w:left w:val="nil"/>
                <w:bottom w:val="nil"/>
                <w:right w:val="nil"/>
                <w:between w:val="nil"/>
              </w:pBdr>
              <w:spacing w:line="240" w:lineRule="auto"/>
              <w:ind w:left="0" w:hanging="2"/>
              <w:rPr>
                <w:sz w:val="20"/>
                <w:szCs w:val="20"/>
              </w:rPr>
            </w:pPr>
            <w:r>
              <w:rPr>
                <w:sz w:val="20"/>
                <w:szCs w:val="20"/>
              </w:rPr>
              <w:t xml:space="preserve">Maya </w:t>
            </w:r>
          </w:p>
          <w:p w14:paraId="6C980D3E" w14:textId="77777777" w:rsidR="00BB6051" w:rsidRDefault="00BB6051">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2040E887" w14:textId="77777777" w:rsidR="00BB6051" w:rsidRDefault="00505DB1">
            <w:pPr>
              <w:pBdr>
                <w:top w:val="nil"/>
                <w:left w:val="nil"/>
                <w:bottom w:val="nil"/>
                <w:right w:val="nil"/>
                <w:between w:val="nil"/>
              </w:pBdr>
              <w:spacing w:line="240" w:lineRule="auto"/>
              <w:ind w:left="0" w:hanging="2"/>
              <w:rPr>
                <w:sz w:val="20"/>
                <w:szCs w:val="20"/>
              </w:rPr>
            </w:pPr>
            <w:r>
              <w:rPr>
                <w:sz w:val="20"/>
                <w:szCs w:val="20"/>
              </w:rPr>
              <w:t xml:space="preserve">Interns will design a matching game that will get students to match different plants with their respective pollinators. </w:t>
            </w:r>
          </w:p>
          <w:p w14:paraId="7525572F" w14:textId="77777777" w:rsidR="00BB6051" w:rsidRDefault="00BB6051">
            <w:pPr>
              <w:pBdr>
                <w:top w:val="nil"/>
                <w:left w:val="nil"/>
                <w:bottom w:val="nil"/>
                <w:right w:val="nil"/>
                <w:between w:val="nil"/>
              </w:pBdr>
              <w:spacing w:line="240" w:lineRule="auto"/>
              <w:ind w:left="0" w:hanging="2"/>
              <w:rPr>
                <w:sz w:val="20"/>
                <w:szCs w:val="20"/>
              </w:rPr>
            </w:pPr>
          </w:p>
          <w:p w14:paraId="348EA59A" w14:textId="77777777" w:rsidR="00BB6051" w:rsidRDefault="00505DB1">
            <w:pPr>
              <w:pBdr>
                <w:top w:val="nil"/>
                <w:left w:val="nil"/>
                <w:bottom w:val="nil"/>
                <w:right w:val="nil"/>
                <w:between w:val="nil"/>
              </w:pBdr>
              <w:spacing w:line="240" w:lineRule="auto"/>
              <w:ind w:left="0" w:hanging="2"/>
              <w:rPr>
                <w:sz w:val="20"/>
                <w:szCs w:val="20"/>
              </w:rPr>
            </w:pPr>
            <w:r>
              <w:rPr>
                <w:sz w:val="20"/>
                <w:szCs w:val="20"/>
              </w:rPr>
              <w:t xml:space="preserve">Ex: Hummingbird trumpet and hummingbird </w:t>
            </w:r>
          </w:p>
          <w:p w14:paraId="5F73E4C7" w14:textId="77777777" w:rsidR="00BB6051" w:rsidRDefault="00BB6051">
            <w:pPr>
              <w:pBdr>
                <w:top w:val="nil"/>
                <w:left w:val="nil"/>
                <w:bottom w:val="nil"/>
                <w:right w:val="nil"/>
                <w:between w:val="nil"/>
              </w:pBdr>
              <w:spacing w:line="240" w:lineRule="auto"/>
              <w:ind w:left="0" w:hanging="2"/>
              <w:rPr>
                <w:sz w:val="20"/>
                <w:szCs w:val="20"/>
              </w:rPr>
            </w:pPr>
          </w:p>
          <w:p w14:paraId="7C1C8C58" w14:textId="77777777" w:rsidR="00BB6051" w:rsidRDefault="00505DB1">
            <w:pPr>
              <w:pBdr>
                <w:top w:val="nil"/>
                <w:left w:val="nil"/>
                <w:bottom w:val="nil"/>
                <w:right w:val="nil"/>
                <w:between w:val="nil"/>
              </w:pBdr>
              <w:spacing w:line="240" w:lineRule="auto"/>
              <w:ind w:left="0" w:hanging="2"/>
              <w:rPr>
                <w:sz w:val="20"/>
                <w:szCs w:val="20"/>
              </w:rPr>
            </w:pPr>
            <w:r>
              <w:rPr>
                <w:sz w:val="20"/>
                <w:szCs w:val="20"/>
              </w:rPr>
              <w:t>Desert marigold and bees</w:t>
            </w:r>
          </w:p>
          <w:p w14:paraId="6E40F4F1" w14:textId="77777777" w:rsidR="00BB6051" w:rsidRDefault="00BB6051">
            <w:pPr>
              <w:pBdr>
                <w:top w:val="nil"/>
                <w:left w:val="nil"/>
                <w:bottom w:val="nil"/>
                <w:right w:val="nil"/>
                <w:between w:val="nil"/>
              </w:pBdr>
              <w:spacing w:line="240" w:lineRule="auto"/>
              <w:ind w:left="0" w:hanging="2"/>
              <w:rPr>
                <w:sz w:val="20"/>
                <w:szCs w:val="20"/>
              </w:rPr>
            </w:pPr>
          </w:p>
          <w:p w14:paraId="4D01ADD2" w14:textId="77777777" w:rsidR="00BB6051" w:rsidRDefault="00505DB1">
            <w:pPr>
              <w:pBdr>
                <w:top w:val="nil"/>
                <w:left w:val="nil"/>
                <w:bottom w:val="nil"/>
                <w:right w:val="nil"/>
                <w:between w:val="nil"/>
              </w:pBdr>
              <w:spacing w:line="240" w:lineRule="auto"/>
              <w:ind w:left="0" w:hanging="2"/>
              <w:rPr>
                <w:sz w:val="20"/>
                <w:szCs w:val="20"/>
              </w:rPr>
            </w:pPr>
            <w:r>
              <w:rPr>
                <w:sz w:val="20"/>
                <w:szCs w:val="20"/>
              </w:rPr>
              <w:t xml:space="preserve">Pines and wind </w:t>
            </w:r>
          </w:p>
        </w:tc>
        <w:tc>
          <w:tcPr>
            <w:tcW w:w="3120" w:type="dxa"/>
            <w:shd w:val="clear" w:color="auto" w:fill="auto"/>
            <w:tcMar>
              <w:top w:w="100" w:type="dxa"/>
              <w:left w:w="100" w:type="dxa"/>
              <w:bottom w:w="100" w:type="dxa"/>
              <w:right w:w="100" w:type="dxa"/>
            </w:tcMar>
          </w:tcPr>
          <w:p w14:paraId="54763D43" w14:textId="77777777" w:rsidR="00BB6051" w:rsidRDefault="00505DB1">
            <w:pPr>
              <w:pBdr>
                <w:top w:val="nil"/>
                <w:left w:val="nil"/>
                <w:bottom w:val="nil"/>
                <w:right w:val="nil"/>
                <w:between w:val="nil"/>
              </w:pBdr>
              <w:spacing w:line="240" w:lineRule="auto"/>
              <w:ind w:left="0" w:hanging="2"/>
              <w:rPr>
                <w:sz w:val="20"/>
                <w:szCs w:val="20"/>
              </w:rPr>
            </w:pPr>
            <w:r>
              <w:rPr>
                <w:sz w:val="20"/>
                <w:szCs w:val="20"/>
              </w:rPr>
              <w:t xml:space="preserve">Students will match each correct pair as a fun ending activity. </w:t>
            </w:r>
          </w:p>
        </w:tc>
      </w:tr>
    </w:tbl>
    <w:p w14:paraId="75A2E052" w14:textId="77777777" w:rsidR="00BB6051" w:rsidRDefault="00BB6051">
      <w:pPr>
        <w:ind w:left="0" w:hanging="2"/>
        <w:rPr>
          <w:sz w:val="20"/>
          <w:szCs w:val="20"/>
        </w:rPr>
      </w:pPr>
    </w:p>
    <w:p w14:paraId="0484AC51" w14:textId="77777777" w:rsidR="00BB6051" w:rsidRDefault="00505DB1">
      <w:pPr>
        <w:ind w:left="0" w:hanging="2"/>
        <w:rPr>
          <w:sz w:val="20"/>
          <w:szCs w:val="20"/>
        </w:rPr>
      </w:pPr>
      <w:r>
        <w:rPr>
          <w:sz w:val="20"/>
          <w:szCs w:val="20"/>
        </w:rPr>
        <w:br/>
      </w:r>
    </w:p>
    <w:sectPr w:rsidR="00BB6051">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B9D4" w14:textId="77777777" w:rsidR="00505DB1" w:rsidRDefault="00505DB1">
      <w:pPr>
        <w:spacing w:line="240" w:lineRule="auto"/>
        <w:ind w:left="0" w:hanging="2"/>
      </w:pPr>
      <w:r>
        <w:separator/>
      </w:r>
    </w:p>
  </w:endnote>
  <w:endnote w:type="continuationSeparator" w:id="0">
    <w:p w14:paraId="6F6DA44C" w14:textId="77777777" w:rsidR="00505DB1" w:rsidRDefault="00505DB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117B" w14:textId="77777777" w:rsidR="00BB6051" w:rsidRDefault="00505DB1">
    <w:pPr>
      <w:ind w:left="0" w:hanging="2"/>
      <w:jc w:val="center"/>
      <w:rPr>
        <w:sz w:val="18"/>
        <w:szCs w:val="18"/>
      </w:rPr>
    </w:pPr>
    <w:r>
      <w:rPr>
        <w:sz w:val="18"/>
        <w:szCs w:val="18"/>
      </w:rPr>
      <w:t>Modified from the UA Community and School Garden’s Green Academy Lesson 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3C74" w14:textId="77777777" w:rsidR="00505DB1" w:rsidRDefault="00505DB1">
      <w:pPr>
        <w:spacing w:line="240" w:lineRule="auto"/>
        <w:ind w:left="0" w:hanging="2"/>
      </w:pPr>
      <w:r>
        <w:separator/>
      </w:r>
    </w:p>
  </w:footnote>
  <w:footnote w:type="continuationSeparator" w:id="0">
    <w:p w14:paraId="0F50B98B" w14:textId="77777777" w:rsidR="00505DB1" w:rsidRDefault="00505DB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8C52" w14:textId="77777777" w:rsidR="00BB6051" w:rsidRDefault="00505DB1">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114300" distR="114300" wp14:anchorId="192B4A13" wp14:editId="2CC57054">
          <wp:extent cx="3315048" cy="719138"/>
          <wp:effectExtent l="0" t="0" r="0" b="0"/>
          <wp:docPr id="1034" name="image1.png" descr="Women in Science and Engineering (WISE)"/>
          <wp:cNvGraphicFramePr/>
          <a:graphic xmlns:a="http://schemas.openxmlformats.org/drawingml/2006/main">
            <a:graphicData uri="http://schemas.openxmlformats.org/drawingml/2006/picture">
              <pic:pic xmlns:pic="http://schemas.openxmlformats.org/drawingml/2006/picture">
                <pic:nvPicPr>
                  <pic:cNvPr id="0" name="image1.png" descr="Women in Science and Engineering (WISE)"/>
                  <pic:cNvPicPr preferRelativeResize="0"/>
                </pic:nvPicPr>
                <pic:blipFill>
                  <a:blip r:embed="rId1"/>
                  <a:srcRect/>
                  <a:stretch>
                    <a:fillRect/>
                  </a:stretch>
                </pic:blipFill>
                <pic:spPr>
                  <a:xfrm>
                    <a:off x="0" y="0"/>
                    <a:ext cx="3315048" cy="7191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7D9F"/>
    <w:multiLevelType w:val="multilevel"/>
    <w:tmpl w:val="1B4EE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D736FD"/>
    <w:multiLevelType w:val="multilevel"/>
    <w:tmpl w:val="AADC3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E917DD4"/>
    <w:multiLevelType w:val="multilevel"/>
    <w:tmpl w:val="EAE87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ED3F0E"/>
    <w:multiLevelType w:val="multilevel"/>
    <w:tmpl w:val="7188C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203A49"/>
    <w:multiLevelType w:val="multilevel"/>
    <w:tmpl w:val="701C4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0146CA"/>
    <w:multiLevelType w:val="multilevel"/>
    <w:tmpl w:val="CC9AA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451865"/>
    <w:multiLevelType w:val="multilevel"/>
    <w:tmpl w:val="29982B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EDF5482"/>
    <w:multiLevelType w:val="multilevel"/>
    <w:tmpl w:val="78CA4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6A2C07"/>
    <w:multiLevelType w:val="multilevel"/>
    <w:tmpl w:val="AC281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646DFD"/>
    <w:multiLevelType w:val="multilevel"/>
    <w:tmpl w:val="A77CB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E37AC2"/>
    <w:multiLevelType w:val="multilevel"/>
    <w:tmpl w:val="64045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0"/>
  </w:num>
  <w:num w:numId="4">
    <w:abstractNumId w:val="7"/>
  </w:num>
  <w:num w:numId="5">
    <w:abstractNumId w:val="2"/>
  </w:num>
  <w:num w:numId="6">
    <w:abstractNumId w:val="0"/>
  </w:num>
  <w:num w:numId="7">
    <w:abstractNumId w:val="5"/>
  </w:num>
  <w:num w:numId="8">
    <w:abstractNumId w:val="8"/>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51"/>
    <w:rsid w:val="00505DB1"/>
    <w:rsid w:val="00BB6051"/>
    <w:rsid w:val="00F4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9531"/>
  <w15:docId w15:val="{B80F02E8-8137-47E2-8C48-8034F7A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516"/>
    <w:pPr>
      <w:spacing w:line="1" w:lineRule="atLeast"/>
      <w:ind w:leftChars="-1" w:left="-1" w:hangingChars="1" w:hanging="1"/>
      <w:textDirection w:val="btLr"/>
      <w:textAlignment w:val="top"/>
      <w:outlineLvl w:val="0"/>
    </w:pPr>
    <w:rPr>
      <w:kern w:val="1"/>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Header">
    <w:name w:val="header"/>
    <w:basedOn w:val="Normal"/>
    <w:qFormat/>
    <w:pPr>
      <w:tabs>
        <w:tab w:val="center" w:pos="4320"/>
        <w:tab w:val="right" w:pos="8640"/>
      </w:tabs>
    </w:pPr>
  </w:style>
  <w:style w:type="character" w:customStyle="1" w:styleId="HeaderChar">
    <w:name w:val="Header Char"/>
    <w:rPr>
      <w:w w:val="100"/>
      <w:kern w:val="1"/>
      <w:position w:val="-1"/>
      <w:sz w:val="24"/>
      <w:szCs w:val="24"/>
      <w:effect w:val="none"/>
      <w:vertAlign w:val="baseline"/>
      <w:cs w:val="0"/>
      <w:em w:val="none"/>
      <w:lang/>
    </w:rPr>
  </w:style>
  <w:style w:type="paragraph" w:styleId="Footer">
    <w:name w:val="footer"/>
    <w:basedOn w:val="Normal"/>
    <w:qFormat/>
    <w:pPr>
      <w:tabs>
        <w:tab w:val="center" w:pos="4320"/>
        <w:tab w:val="right" w:pos="8640"/>
      </w:tabs>
    </w:pPr>
  </w:style>
  <w:style w:type="character" w:customStyle="1" w:styleId="FooterChar">
    <w:name w:val="Footer Char"/>
    <w:rPr>
      <w:w w:val="100"/>
      <w:kern w:val="1"/>
      <w:position w:val="-1"/>
      <w:sz w:val="24"/>
      <w:szCs w:val="24"/>
      <w:effect w:val="none"/>
      <w:vertAlign w:val="baseline"/>
      <w:cs w:val="0"/>
      <w:em w:val="none"/>
      <w:lang/>
    </w:rPr>
  </w:style>
  <w:style w:type="paragraph" w:styleId="ListParagraph">
    <w:name w:val="List Paragraph"/>
    <w:basedOn w:val="Normal"/>
    <w:pPr>
      <w:ind w:left="720"/>
      <w:contextualSpacing/>
    </w:pPr>
    <w:rPr>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ahoma" w:hAnsi="Tahoma" w:cs="Tahoma"/>
      <w:color w:val="000000"/>
      <w:position w:val="-1"/>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F44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lacademy.org/educators/lesson-plans/flowers-seeking-pollinators" TargetMode="External"/><Relationship Id="rId13" Type="http://schemas.openxmlformats.org/officeDocument/2006/relationships/hyperlink" Target="https://www.youtube.com/watch?v=Lu7AjOvznh8" TargetMode="External"/><Relationship Id="rId18" Type="http://schemas.openxmlformats.org/officeDocument/2006/relationships/hyperlink" Target="https://www.youtube.com/watch?v=4txR1P0Cbi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odiversityproject.arizona.edu/sites/default/files/Polinizador%20en%20Busca%20de%20Flores.pdf" TargetMode="External"/><Relationship Id="rId17" Type="http://schemas.openxmlformats.org/officeDocument/2006/relationships/hyperlink" Target="https://www.youtube.com/watch?v=Lu7AjOvznh8" TargetMode="External"/><Relationship Id="rId2" Type="http://schemas.openxmlformats.org/officeDocument/2006/relationships/numbering" Target="numbering.xml"/><Relationship Id="rId16" Type="http://schemas.openxmlformats.org/officeDocument/2006/relationships/hyperlink" Target="https://biodiversityproject.arizona.edu/sites/default/files/Polinizador%20en%20Busca%20de%20Flor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diversityproject.arizona.edu/sites/default/files/Hollinger%20Lesson%20Plan%205_Flowers%20Seeking%20Pollinators.pptx" TargetMode="External"/><Relationship Id="rId5" Type="http://schemas.openxmlformats.org/officeDocument/2006/relationships/webSettings" Target="webSettings.xml"/><Relationship Id="rId15" Type="http://schemas.openxmlformats.org/officeDocument/2006/relationships/hyperlink" Target="https://docs.google.com/presentation/d/1p5evkFKzy2ovYchmCghck-fB0AcBV5aUPbRStaVynDM/edit?usp=sharing" TargetMode="External"/><Relationship Id="rId10" Type="http://schemas.openxmlformats.org/officeDocument/2006/relationships/hyperlink" Target="https://500womenscientists.org/updates/2020/8/1/an-ethnobotanist-the-plants-of-her-peopl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youtube.com/watch?v=4txR1P0CbiQ"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WpFH+okRZV98FnlvIWqq5se5g==">AMUW2mUcUD/KpGNCn3O/dni1p01xLYIGu2V0hU5hQ8alTcwTOyLqdcj5XKBW1+H6OSARcAknHho7mYW7YuuoPaQXRXfOK0xE6FSWczXuX1W+kR06lPusPS4=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Oswald</dc:creator>
  <cp:lastModifiedBy>Lizbeth Perez</cp:lastModifiedBy>
  <cp:revision>2</cp:revision>
  <dcterms:created xsi:type="dcterms:W3CDTF">2019-02-11T16:26:00Z</dcterms:created>
  <dcterms:modified xsi:type="dcterms:W3CDTF">2021-05-20T21:22:00Z</dcterms:modified>
</cp:coreProperties>
</file>