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7BE55" w14:textId="77777777" w:rsidR="000962CB" w:rsidRDefault="000962CB">
      <w:pPr>
        <w:ind w:left="0" w:hanging="2"/>
        <w:jc w:val="center"/>
      </w:pPr>
    </w:p>
    <w:p w14:paraId="5AFD95E6" w14:textId="77777777" w:rsidR="000962CB" w:rsidRDefault="00714B38">
      <w:pPr>
        <w:ind w:left="0" w:hanging="2"/>
        <w:jc w:val="center"/>
      </w:pPr>
      <w:r>
        <w:t xml:space="preserve">The </w:t>
      </w:r>
      <w:r>
        <w:t>Bio/Diversity Project</w:t>
      </w:r>
    </w:p>
    <w:p w14:paraId="4D6C7C49" w14:textId="77777777" w:rsidR="000962CB" w:rsidRDefault="00714B38">
      <w:pPr>
        <w:ind w:left="0" w:hanging="2"/>
        <w:jc w:val="center"/>
      </w:pPr>
      <w:r>
        <w:t>Lesson Title: Importance of Biodiversity in the Sonoran Desert</w:t>
      </w:r>
    </w:p>
    <w:p w14:paraId="55E8CD4B" w14:textId="77777777" w:rsidR="000962CB" w:rsidRDefault="000962CB">
      <w:pPr>
        <w:ind w:left="0" w:hanging="2"/>
        <w:rPr>
          <w:sz w:val="20"/>
          <w:szCs w:val="20"/>
        </w:rPr>
      </w:pPr>
    </w:p>
    <w:p w14:paraId="5F1888BE" w14:textId="77777777" w:rsidR="000962CB" w:rsidRDefault="00714B38">
      <w:pPr>
        <w:ind w:left="0" w:hanging="2"/>
        <w:rPr>
          <w:sz w:val="20"/>
          <w:szCs w:val="20"/>
        </w:rPr>
      </w:pPr>
      <w:r>
        <w:rPr>
          <w:sz w:val="20"/>
          <w:szCs w:val="20"/>
        </w:rPr>
        <w:t xml:space="preserve">Teacher: </w:t>
      </w:r>
      <w:r>
        <w:rPr>
          <w:i/>
          <w:sz w:val="20"/>
          <w:szCs w:val="20"/>
        </w:rPr>
        <w:t>Emily Burke and Victoria Howard</w:t>
      </w:r>
      <w:r>
        <w:rPr>
          <w:sz w:val="20"/>
          <w:szCs w:val="20"/>
        </w:rPr>
        <w:tab/>
      </w:r>
      <w:r>
        <w:rPr>
          <w:sz w:val="20"/>
          <w:szCs w:val="20"/>
        </w:rPr>
        <w:tab/>
      </w:r>
      <w:r>
        <w:rPr>
          <w:sz w:val="20"/>
          <w:szCs w:val="20"/>
        </w:rPr>
        <w:tab/>
      </w:r>
    </w:p>
    <w:p w14:paraId="4B42BA56" w14:textId="77777777" w:rsidR="000962CB" w:rsidRDefault="00714B38">
      <w:pPr>
        <w:ind w:left="0" w:hanging="2"/>
        <w:rPr>
          <w:i/>
          <w:sz w:val="20"/>
          <w:szCs w:val="20"/>
        </w:rPr>
      </w:pPr>
      <w:r>
        <w:rPr>
          <w:sz w:val="20"/>
          <w:szCs w:val="20"/>
        </w:rPr>
        <w:t xml:space="preserve">Grade Level: </w:t>
      </w:r>
      <w:r>
        <w:rPr>
          <w:i/>
          <w:sz w:val="20"/>
          <w:szCs w:val="20"/>
        </w:rPr>
        <w:t>6th</w:t>
      </w:r>
    </w:p>
    <w:p w14:paraId="59F362DC" w14:textId="77777777" w:rsidR="000962CB" w:rsidRDefault="00714B38">
      <w:pPr>
        <w:ind w:left="0" w:hanging="2"/>
        <w:rPr>
          <w:i/>
          <w:sz w:val="20"/>
          <w:szCs w:val="20"/>
        </w:rPr>
      </w:pPr>
      <w:r>
        <w:rPr>
          <w:sz w:val="20"/>
          <w:szCs w:val="20"/>
        </w:rPr>
        <w:t>Time:</w:t>
      </w:r>
      <w:r>
        <w:rPr>
          <w:i/>
          <w:sz w:val="20"/>
          <w:szCs w:val="20"/>
        </w:rPr>
        <w:t xml:space="preserve"> </w:t>
      </w:r>
      <w:r>
        <w:rPr>
          <w:i/>
          <w:sz w:val="20"/>
          <w:szCs w:val="20"/>
        </w:rPr>
        <w:t>45 minutes + 5-10  minute pre-assignment</w:t>
      </w:r>
    </w:p>
    <w:p w14:paraId="69248828" w14:textId="77777777" w:rsidR="000962CB" w:rsidRDefault="000962CB">
      <w:pPr>
        <w:ind w:left="0" w:hanging="2"/>
        <w:rPr>
          <w:i/>
          <w:sz w:val="20"/>
          <w:szCs w:val="20"/>
        </w:rPr>
      </w:pPr>
    </w:p>
    <w:p w14:paraId="3988587F" w14:textId="77777777" w:rsidR="000962CB" w:rsidRDefault="00714B38">
      <w:pPr>
        <w:ind w:left="0" w:hanging="2"/>
        <w:rPr>
          <w:i/>
          <w:sz w:val="20"/>
          <w:szCs w:val="20"/>
        </w:rPr>
      </w:pPr>
      <w:r>
        <w:rPr>
          <w:i/>
          <w:sz w:val="20"/>
          <w:szCs w:val="20"/>
        </w:rPr>
        <w:t xml:space="preserve">Adapted from: </w:t>
      </w:r>
      <w:hyperlink r:id="rId8">
        <w:r>
          <w:rPr>
            <w:i/>
            <w:color w:val="1155CC"/>
            <w:sz w:val="20"/>
            <w:szCs w:val="20"/>
            <w:u w:val="single"/>
          </w:rPr>
          <w:t>https://www.keslerscience.com/biodiversity-lesson-plan-a-complete-science-lesson-using-the-5e-method-of-instruction/</w:t>
        </w:r>
      </w:hyperlink>
      <w:r>
        <w:rPr>
          <w:i/>
          <w:sz w:val="20"/>
          <w:szCs w:val="20"/>
        </w:rPr>
        <w:t xml:space="preserve"> </w:t>
      </w:r>
    </w:p>
    <w:p w14:paraId="3EB7E48B" w14:textId="77777777" w:rsidR="000962CB" w:rsidRDefault="000962CB">
      <w:pPr>
        <w:ind w:left="0" w:hanging="2"/>
        <w:jc w:val="center"/>
        <w:rPr>
          <w:sz w:val="20"/>
          <w:szCs w:val="20"/>
        </w:rPr>
      </w:pPr>
    </w:p>
    <w:tbl>
      <w:tblPr>
        <w:tblStyle w:val="a2"/>
        <w:tblW w:w="9360" w:type="dxa"/>
        <w:tblInd w:w="55" w:type="dxa"/>
        <w:tblLayout w:type="fixed"/>
        <w:tblLook w:val="0000" w:firstRow="0" w:lastRow="0" w:firstColumn="0" w:lastColumn="0" w:noHBand="0" w:noVBand="0"/>
      </w:tblPr>
      <w:tblGrid>
        <w:gridCol w:w="2250"/>
        <w:gridCol w:w="7110"/>
      </w:tblGrid>
      <w:tr w:rsidR="000962CB" w14:paraId="19EB7339" w14:textId="77777777">
        <w:tc>
          <w:tcPr>
            <w:tcW w:w="2250" w:type="dxa"/>
            <w:tcBorders>
              <w:top w:val="single" w:sz="4" w:space="0" w:color="000000"/>
              <w:left w:val="single" w:sz="4" w:space="0" w:color="000000"/>
              <w:bottom w:val="single" w:sz="4" w:space="0" w:color="000000"/>
            </w:tcBorders>
            <w:vAlign w:val="center"/>
          </w:tcPr>
          <w:p w14:paraId="2FC76B42" w14:textId="77777777" w:rsidR="000962CB" w:rsidRDefault="00714B38">
            <w:pPr>
              <w:ind w:left="0" w:hanging="2"/>
              <w:rPr>
                <w:sz w:val="20"/>
                <w:szCs w:val="20"/>
              </w:rPr>
            </w:pPr>
            <w:r>
              <w:rPr>
                <w:b/>
                <w:sz w:val="20"/>
                <w:szCs w:val="20"/>
              </w:rPr>
              <w:t xml:space="preserve">AZ </w:t>
            </w:r>
            <w:r>
              <w:rPr>
                <w:b/>
                <w:sz w:val="20"/>
                <w:szCs w:val="20"/>
              </w:rPr>
              <w:t>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106A96C0" w14:textId="77777777" w:rsidR="000962CB" w:rsidRDefault="000962CB">
            <w:pPr>
              <w:pBdr>
                <w:top w:val="nil"/>
                <w:left w:val="nil"/>
                <w:bottom w:val="nil"/>
                <w:right w:val="nil"/>
                <w:between w:val="nil"/>
              </w:pBdr>
              <w:spacing w:line="240" w:lineRule="auto"/>
              <w:ind w:left="0" w:hanging="2"/>
              <w:rPr>
                <w:color w:val="000000"/>
                <w:sz w:val="20"/>
                <w:szCs w:val="20"/>
              </w:rPr>
            </w:pPr>
          </w:p>
          <w:p w14:paraId="6425FA12" w14:textId="77777777" w:rsidR="000962CB" w:rsidRDefault="00714B38">
            <w:pPr>
              <w:pBdr>
                <w:top w:val="nil"/>
                <w:left w:val="nil"/>
                <w:bottom w:val="nil"/>
                <w:right w:val="nil"/>
                <w:between w:val="nil"/>
              </w:pBdr>
              <w:spacing w:line="240" w:lineRule="auto"/>
              <w:ind w:left="0" w:hanging="2"/>
              <w:rPr>
                <w:i/>
                <w:sz w:val="20"/>
                <w:szCs w:val="20"/>
              </w:rPr>
            </w:pPr>
            <w:r>
              <w:rPr>
                <w:i/>
                <w:sz w:val="20"/>
                <w:szCs w:val="20"/>
              </w:rPr>
              <w:t xml:space="preserve">6.L2U1.13: </w:t>
            </w:r>
          </w:p>
          <w:p w14:paraId="1FF778D4" w14:textId="77777777" w:rsidR="000962CB" w:rsidRDefault="000962CB">
            <w:pPr>
              <w:pBdr>
                <w:top w:val="nil"/>
                <w:left w:val="nil"/>
                <w:bottom w:val="nil"/>
                <w:right w:val="nil"/>
                <w:between w:val="nil"/>
              </w:pBdr>
              <w:spacing w:line="240" w:lineRule="auto"/>
              <w:ind w:left="0" w:hanging="2"/>
              <w:rPr>
                <w:i/>
                <w:sz w:val="20"/>
                <w:szCs w:val="20"/>
              </w:rPr>
            </w:pPr>
          </w:p>
          <w:p w14:paraId="73E33341" w14:textId="77777777" w:rsidR="000962CB" w:rsidRDefault="00714B38">
            <w:pPr>
              <w:widowControl/>
              <w:numPr>
                <w:ilvl w:val="0"/>
                <w:numId w:val="11"/>
              </w:numPr>
              <w:pBdr>
                <w:top w:val="nil"/>
                <w:left w:val="nil"/>
                <w:bottom w:val="nil"/>
                <w:right w:val="nil"/>
                <w:between w:val="nil"/>
              </w:pBdr>
              <w:spacing w:line="240" w:lineRule="auto"/>
              <w:ind w:left="0" w:hanging="2"/>
              <w:rPr>
                <w:i/>
                <w:color w:val="000000"/>
                <w:sz w:val="20"/>
                <w:szCs w:val="20"/>
              </w:rPr>
            </w:pPr>
            <w:r>
              <w:rPr>
                <w:i/>
                <w:sz w:val="20"/>
                <w:szCs w:val="20"/>
              </w:rPr>
              <w:t>Develop and use models to demonstrate the interdependence of organisms and their environment including biotic and abiotic factors.</w:t>
            </w:r>
          </w:p>
          <w:p w14:paraId="6E324770" w14:textId="77777777" w:rsidR="000962CB" w:rsidRDefault="000962CB">
            <w:pPr>
              <w:widowControl/>
              <w:pBdr>
                <w:top w:val="nil"/>
                <w:left w:val="nil"/>
                <w:bottom w:val="nil"/>
                <w:right w:val="nil"/>
                <w:between w:val="nil"/>
              </w:pBdr>
              <w:spacing w:line="240" w:lineRule="auto"/>
              <w:ind w:left="0" w:hanging="2"/>
              <w:rPr>
                <w:color w:val="000000"/>
                <w:sz w:val="20"/>
                <w:szCs w:val="20"/>
              </w:rPr>
            </w:pPr>
          </w:p>
        </w:tc>
      </w:tr>
      <w:tr w:rsidR="000962CB" w14:paraId="63E3F9B2" w14:textId="77777777">
        <w:tc>
          <w:tcPr>
            <w:tcW w:w="2250" w:type="dxa"/>
            <w:tcBorders>
              <w:left w:val="single" w:sz="4" w:space="0" w:color="000000"/>
              <w:bottom w:val="single" w:sz="4" w:space="0" w:color="000000"/>
            </w:tcBorders>
            <w:vAlign w:val="center"/>
          </w:tcPr>
          <w:p w14:paraId="78B01BF5" w14:textId="77777777" w:rsidR="000962CB" w:rsidRDefault="00714B38">
            <w:pPr>
              <w:ind w:left="0" w:hanging="2"/>
              <w:rPr>
                <w:sz w:val="20"/>
                <w:szCs w:val="20"/>
              </w:rPr>
            </w:pPr>
            <w:r>
              <w:rPr>
                <w:b/>
                <w:sz w:val="20"/>
                <w:szCs w:val="20"/>
              </w:rPr>
              <w:t xml:space="preserve">Learning </w:t>
            </w:r>
            <w:r>
              <w:rPr>
                <w:b/>
                <w:sz w:val="20"/>
                <w:szCs w:val="20"/>
              </w:rPr>
              <w:t>Objective:</w:t>
            </w:r>
          </w:p>
          <w:p w14:paraId="172D866F" w14:textId="77777777" w:rsidR="000962CB" w:rsidRDefault="000962CB">
            <w:pPr>
              <w:ind w:left="0" w:hanging="2"/>
              <w:rPr>
                <w:sz w:val="20"/>
                <w:szCs w:val="20"/>
              </w:rPr>
            </w:pPr>
          </w:p>
        </w:tc>
        <w:tc>
          <w:tcPr>
            <w:tcW w:w="7110" w:type="dxa"/>
            <w:tcBorders>
              <w:left w:val="single" w:sz="4" w:space="0" w:color="000000"/>
              <w:bottom w:val="single" w:sz="4" w:space="0" w:color="000000"/>
              <w:right w:val="single" w:sz="4" w:space="0" w:color="000000"/>
            </w:tcBorders>
            <w:vAlign w:val="center"/>
          </w:tcPr>
          <w:p w14:paraId="488B10B0" w14:textId="77777777" w:rsidR="000962CB" w:rsidRDefault="000962CB">
            <w:pPr>
              <w:pBdr>
                <w:top w:val="nil"/>
                <w:left w:val="nil"/>
                <w:bottom w:val="nil"/>
                <w:right w:val="nil"/>
                <w:between w:val="nil"/>
              </w:pBdr>
              <w:spacing w:line="240" w:lineRule="auto"/>
              <w:ind w:left="0" w:hanging="2"/>
              <w:rPr>
                <w:i/>
                <w:sz w:val="20"/>
                <w:szCs w:val="20"/>
              </w:rPr>
            </w:pPr>
          </w:p>
          <w:p w14:paraId="1A0C0AE7" w14:textId="77777777" w:rsidR="000962CB" w:rsidRDefault="00714B38">
            <w:pPr>
              <w:numPr>
                <w:ilvl w:val="0"/>
                <w:numId w:val="9"/>
              </w:numPr>
              <w:pBdr>
                <w:top w:val="nil"/>
                <w:left w:val="nil"/>
                <w:bottom w:val="nil"/>
                <w:right w:val="nil"/>
                <w:between w:val="nil"/>
              </w:pBdr>
              <w:spacing w:line="240" w:lineRule="auto"/>
              <w:ind w:left="0" w:hanging="2"/>
              <w:rPr>
                <w:i/>
                <w:sz w:val="20"/>
                <w:szCs w:val="20"/>
              </w:rPr>
            </w:pPr>
            <w:r>
              <w:rPr>
                <w:i/>
                <w:sz w:val="20"/>
                <w:szCs w:val="20"/>
              </w:rPr>
              <w:t>Students will be able to explain how all organisms in an ecosystem are interconnected through both biotic and abiotic elements.</w:t>
            </w:r>
          </w:p>
          <w:p w14:paraId="5B0B0706" w14:textId="77777777" w:rsidR="000962CB" w:rsidRDefault="00714B38">
            <w:pPr>
              <w:numPr>
                <w:ilvl w:val="0"/>
                <w:numId w:val="9"/>
              </w:numPr>
              <w:pBdr>
                <w:top w:val="nil"/>
                <w:left w:val="nil"/>
                <w:bottom w:val="nil"/>
                <w:right w:val="nil"/>
                <w:between w:val="nil"/>
              </w:pBdr>
              <w:spacing w:line="240" w:lineRule="auto"/>
              <w:ind w:left="0" w:hanging="2"/>
              <w:rPr>
                <w:i/>
                <w:sz w:val="20"/>
                <w:szCs w:val="20"/>
              </w:rPr>
            </w:pPr>
            <w:r>
              <w:rPr>
                <w:i/>
                <w:sz w:val="20"/>
                <w:szCs w:val="20"/>
              </w:rPr>
              <w:t>Students will be able to articulate why maintaining biodiversity is critical to a healthy ecosystem.</w:t>
            </w:r>
          </w:p>
          <w:p w14:paraId="5119597B" w14:textId="77777777" w:rsidR="000962CB" w:rsidRDefault="00714B38">
            <w:pPr>
              <w:numPr>
                <w:ilvl w:val="0"/>
                <w:numId w:val="9"/>
              </w:numPr>
              <w:pBdr>
                <w:top w:val="nil"/>
                <w:left w:val="nil"/>
                <w:bottom w:val="nil"/>
                <w:right w:val="nil"/>
                <w:between w:val="nil"/>
              </w:pBdr>
              <w:spacing w:line="240" w:lineRule="auto"/>
              <w:ind w:left="0" w:hanging="2"/>
              <w:rPr>
                <w:i/>
                <w:sz w:val="20"/>
                <w:szCs w:val="20"/>
              </w:rPr>
            </w:pPr>
            <w:r>
              <w:rPr>
                <w:i/>
                <w:sz w:val="20"/>
                <w:szCs w:val="20"/>
              </w:rPr>
              <w:t>Students will be able to ar</w:t>
            </w:r>
            <w:r>
              <w:rPr>
                <w:i/>
                <w:sz w:val="20"/>
                <w:szCs w:val="20"/>
              </w:rPr>
              <w:t>ticulate how humans depend on and are impacted by ecosystem biodiversity.</w:t>
            </w:r>
          </w:p>
          <w:p w14:paraId="548A9787" w14:textId="77777777" w:rsidR="000962CB" w:rsidRDefault="000962CB">
            <w:pPr>
              <w:widowControl/>
              <w:ind w:left="0" w:hanging="2"/>
              <w:rPr>
                <w:color w:val="000000"/>
                <w:sz w:val="20"/>
                <w:szCs w:val="20"/>
              </w:rPr>
            </w:pPr>
          </w:p>
        </w:tc>
      </w:tr>
      <w:tr w:rsidR="000962CB" w14:paraId="357B3DFA" w14:textId="77777777">
        <w:tc>
          <w:tcPr>
            <w:tcW w:w="2250" w:type="dxa"/>
            <w:tcBorders>
              <w:left w:val="single" w:sz="4" w:space="0" w:color="000000"/>
              <w:bottom w:val="single" w:sz="4" w:space="0" w:color="000000"/>
            </w:tcBorders>
            <w:vAlign w:val="center"/>
          </w:tcPr>
          <w:p w14:paraId="3BEF11D5" w14:textId="77777777" w:rsidR="000962CB" w:rsidRDefault="00714B38">
            <w:pPr>
              <w:ind w:left="0" w:hanging="2"/>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14:paraId="5D8BEEFF" w14:textId="77777777" w:rsidR="000962CB" w:rsidRDefault="000962CB">
            <w:pPr>
              <w:pBdr>
                <w:top w:val="nil"/>
                <w:left w:val="nil"/>
                <w:bottom w:val="nil"/>
                <w:right w:val="nil"/>
                <w:between w:val="nil"/>
              </w:pBdr>
              <w:spacing w:line="240" w:lineRule="auto"/>
              <w:ind w:left="0" w:hanging="2"/>
              <w:rPr>
                <w:color w:val="000000"/>
                <w:sz w:val="20"/>
                <w:szCs w:val="20"/>
              </w:rPr>
            </w:pPr>
          </w:p>
          <w:p w14:paraId="5C5C8593" w14:textId="77777777" w:rsidR="000962CB" w:rsidRDefault="00714B38">
            <w:pPr>
              <w:pBdr>
                <w:top w:val="nil"/>
                <w:left w:val="nil"/>
                <w:bottom w:val="nil"/>
                <w:right w:val="nil"/>
                <w:between w:val="nil"/>
              </w:pBdr>
              <w:spacing w:line="240" w:lineRule="auto"/>
              <w:ind w:left="0" w:hanging="2"/>
              <w:rPr>
                <w:color w:val="000000"/>
                <w:sz w:val="20"/>
                <w:szCs w:val="20"/>
              </w:rPr>
            </w:pPr>
            <w:r>
              <w:rPr>
                <w:sz w:val="20"/>
                <w:szCs w:val="20"/>
              </w:rPr>
              <w:t>N/A</w:t>
            </w:r>
          </w:p>
          <w:p w14:paraId="647D498B" w14:textId="77777777" w:rsidR="000962CB" w:rsidRDefault="000962CB">
            <w:pPr>
              <w:pBdr>
                <w:top w:val="nil"/>
                <w:left w:val="nil"/>
                <w:bottom w:val="nil"/>
                <w:right w:val="nil"/>
                <w:between w:val="nil"/>
              </w:pBdr>
              <w:spacing w:line="240" w:lineRule="auto"/>
              <w:ind w:left="0" w:hanging="2"/>
              <w:rPr>
                <w:color w:val="000000"/>
                <w:sz w:val="20"/>
                <w:szCs w:val="20"/>
              </w:rPr>
            </w:pPr>
          </w:p>
        </w:tc>
      </w:tr>
      <w:tr w:rsidR="000962CB" w14:paraId="4DE6E912"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5405698D" w14:textId="77777777" w:rsidR="000962CB" w:rsidRDefault="00714B38">
            <w:pPr>
              <w:ind w:left="0" w:hanging="2"/>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6EAF15DE" w14:textId="77777777" w:rsidR="000962CB" w:rsidRDefault="00714B38">
            <w:pPr>
              <w:pBdr>
                <w:top w:val="nil"/>
                <w:left w:val="nil"/>
                <w:bottom w:val="nil"/>
                <w:right w:val="nil"/>
                <w:between w:val="nil"/>
              </w:pBdr>
              <w:spacing w:line="240" w:lineRule="auto"/>
              <w:ind w:left="0" w:hanging="2"/>
              <w:rPr>
                <w:color w:val="000000"/>
                <w:sz w:val="20"/>
                <w:szCs w:val="20"/>
              </w:rPr>
            </w:pPr>
            <w:r>
              <w:rPr>
                <w:noProof/>
                <w:sz w:val="20"/>
                <w:szCs w:val="20"/>
              </w:rPr>
              <w:drawing>
                <wp:inline distT="114300" distB="114300" distL="114300" distR="114300" wp14:anchorId="1969116B" wp14:editId="6ECDED8A">
                  <wp:extent cx="4381500" cy="247650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81500" cy="2476500"/>
                          </a:xfrm>
                          <a:prstGeom prst="rect">
                            <a:avLst/>
                          </a:prstGeom>
                          <a:ln/>
                        </pic:spPr>
                      </pic:pic>
                    </a:graphicData>
                  </a:graphic>
                </wp:inline>
              </w:drawing>
            </w:r>
          </w:p>
        </w:tc>
      </w:tr>
    </w:tbl>
    <w:p w14:paraId="2E884875" w14:textId="77777777" w:rsidR="000962CB" w:rsidRDefault="000962CB">
      <w:pPr>
        <w:ind w:left="0" w:hanging="2"/>
        <w:rPr>
          <w:sz w:val="20"/>
          <w:szCs w:val="20"/>
        </w:rPr>
      </w:pPr>
    </w:p>
    <w:tbl>
      <w:tblPr>
        <w:tblStyle w:val="a3"/>
        <w:tblW w:w="9360" w:type="dxa"/>
        <w:tblInd w:w="55" w:type="dxa"/>
        <w:tblLayout w:type="fixed"/>
        <w:tblLook w:val="0000" w:firstRow="0" w:lastRow="0" w:firstColumn="0" w:lastColumn="0" w:noHBand="0" w:noVBand="0"/>
      </w:tblPr>
      <w:tblGrid>
        <w:gridCol w:w="1872"/>
        <w:gridCol w:w="1872"/>
        <w:gridCol w:w="1242"/>
        <w:gridCol w:w="630"/>
        <w:gridCol w:w="1872"/>
        <w:gridCol w:w="1872"/>
      </w:tblGrid>
      <w:tr w:rsidR="000962CB" w14:paraId="5C2D78F2" w14:textId="77777777">
        <w:tc>
          <w:tcPr>
            <w:tcW w:w="4986" w:type="dxa"/>
            <w:gridSpan w:val="3"/>
            <w:tcBorders>
              <w:top w:val="single" w:sz="4" w:space="0" w:color="000000"/>
              <w:left w:val="single" w:sz="4" w:space="0" w:color="000000"/>
              <w:bottom w:val="single" w:sz="4" w:space="0" w:color="000000"/>
            </w:tcBorders>
          </w:tcPr>
          <w:p w14:paraId="3D508014"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b/>
                <w:color w:val="000000"/>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544E555B"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b/>
                <w:color w:val="000000"/>
                <w:sz w:val="20"/>
                <w:szCs w:val="20"/>
              </w:rPr>
              <w:t>Materials</w:t>
            </w:r>
          </w:p>
        </w:tc>
      </w:tr>
      <w:tr w:rsidR="000962CB" w14:paraId="3C61CDA0" w14:textId="77777777">
        <w:tc>
          <w:tcPr>
            <w:tcW w:w="4986" w:type="dxa"/>
            <w:gridSpan w:val="3"/>
            <w:tcBorders>
              <w:left w:val="single" w:sz="4" w:space="0" w:color="000000"/>
            </w:tcBorders>
          </w:tcPr>
          <w:p w14:paraId="5785C38A" w14:textId="77777777" w:rsidR="000962CB" w:rsidRDefault="000962CB">
            <w:pPr>
              <w:pBdr>
                <w:top w:val="nil"/>
                <w:left w:val="nil"/>
                <w:bottom w:val="nil"/>
                <w:right w:val="nil"/>
                <w:between w:val="nil"/>
              </w:pBdr>
              <w:spacing w:line="240" w:lineRule="auto"/>
              <w:ind w:left="0" w:hanging="2"/>
              <w:rPr>
                <w:i/>
                <w:color w:val="000000"/>
                <w:sz w:val="20"/>
                <w:szCs w:val="20"/>
              </w:rPr>
            </w:pPr>
          </w:p>
          <w:p w14:paraId="41AB66FD" w14:textId="77777777" w:rsidR="000962CB" w:rsidRDefault="00714B38">
            <w:pPr>
              <w:numPr>
                <w:ilvl w:val="0"/>
                <w:numId w:val="2"/>
              </w:numPr>
              <w:pBdr>
                <w:top w:val="nil"/>
                <w:left w:val="nil"/>
                <w:bottom w:val="nil"/>
                <w:right w:val="nil"/>
                <w:between w:val="nil"/>
              </w:pBdr>
              <w:spacing w:line="240" w:lineRule="auto"/>
              <w:ind w:left="0" w:hanging="2"/>
              <w:rPr>
                <w:i/>
                <w:color w:val="000000"/>
                <w:sz w:val="20"/>
                <w:szCs w:val="20"/>
              </w:rPr>
            </w:pPr>
            <w:r>
              <w:rPr>
                <w:i/>
                <w:sz w:val="20"/>
                <w:szCs w:val="20"/>
              </w:rPr>
              <w:lastRenderedPageBreak/>
              <w:t>Culture</w:t>
            </w:r>
          </w:p>
          <w:p w14:paraId="679ADA4A" w14:textId="77777777" w:rsidR="000962CB" w:rsidRDefault="00714B38">
            <w:pPr>
              <w:numPr>
                <w:ilvl w:val="0"/>
                <w:numId w:val="2"/>
              </w:numPr>
              <w:ind w:left="0" w:hanging="2"/>
              <w:rPr>
                <w:i/>
                <w:sz w:val="20"/>
                <w:szCs w:val="20"/>
              </w:rPr>
            </w:pPr>
            <w:r>
              <w:rPr>
                <w:i/>
                <w:sz w:val="20"/>
                <w:szCs w:val="20"/>
              </w:rPr>
              <w:t>Ecosystem services</w:t>
            </w:r>
          </w:p>
          <w:p w14:paraId="3AB535AE" w14:textId="77777777" w:rsidR="000962CB" w:rsidRDefault="00714B38">
            <w:pPr>
              <w:numPr>
                <w:ilvl w:val="0"/>
                <w:numId w:val="2"/>
              </w:numPr>
              <w:ind w:left="0" w:hanging="2"/>
              <w:rPr>
                <w:i/>
                <w:sz w:val="20"/>
                <w:szCs w:val="20"/>
              </w:rPr>
            </w:pPr>
            <w:r>
              <w:rPr>
                <w:i/>
                <w:sz w:val="20"/>
                <w:szCs w:val="20"/>
              </w:rPr>
              <w:t>Urban ecosystem</w:t>
            </w:r>
          </w:p>
          <w:p w14:paraId="54D92429" w14:textId="77777777" w:rsidR="000962CB" w:rsidRDefault="00714B38">
            <w:pPr>
              <w:numPr>
                <w:ilvl w:val="0"/>
                <w:numId w:val="2"/>
              </w:numPr>
              <w:ind w:left="0" w:hanging="2"/>
              <w:rPr>
                <w:i/>
                <w:sz w:val="20"/>
                <w:szCs w:val="20"/>
              </w:rPr>
            </w:pPr>
            <w:r>
              <w:rPr>
                <w:i/>
                <w:sz w:val="20"/>
                <w:szCs w:val="20"/>
              </w:rPr>
              <w:t>Sonoran Desert</w:t>
            </w:r>
          </w:p>
          <w:p w14:paraId="294D0B78" w14:textId="77777777" w:rsidR="000962CB" w:rsidRDefault="00714B38">
            <w:pPr>
              <w:numPr>
                <w:ilvl w:val="0"/>
                <w:numId w:val="2"/>
              </w:numPr>
              <w:ind w:left="0" w:hanging="2"/>
              <w:rPr>
                <w:i/>
                <w:sz w:val="20"/>
                <w:szCs w:val="20"/>
              </w:rPr>
            </w:pPr>
            <w:r>
              <w:rPr>
                <w:i/>
                <w:sz w:val="20"/>
                <w:szCs w:val="20"/>
              </w:rPr>
              <w:t>Keystone Species</w:t>
            </w:r>
          </w:p>
        </w:tc>
        <w:tc>
          <w:tcPr>
            <w:tcW w:w="4374" w:type="dxa"/>
            <w:gridSpan w:val="3"/>
            <w:tcBorders>
              <w:left w:val="single" w:sz="4" w:space="0" w:color="000000"/>
              <w:right w:val="single" w:sz="4" w:space="0" w:color="000000"/>
            </w:tcBorders>
          </w:tcPr>
          <w:p w14:paraId="0BBDB484" w14:textId="77777777" w:rsidR="000962CB" w:rsidRDefault="000962CB">
            <w:pPr>
              <w:pBdr>
                <w:top w:val="nil"/>
                <w:left w:val="nil"/>
                <w:bottom w:val="nil"/>
                <w:right w:val="nil"/>
                <w:between w:val="nil"/>
              </w:pBdr>
              <w:spacing w:line="240" w:lineRule="auto"/>
              <w:ind w:left="0" w:hanging="2"/>
              <w:rPr>
                <w:sz w:val="20"/>
                <w:szCs w:val="20"/>
              </w:rPr>
            </w:pPr>
          </w:p>
          <w:p w14:paraId="07C2EF18" w14:textId="248FA4AA" w:rsidR="000962CB" w:rsidRDefault="00714B38">
            <w:pPr>
              <w:numPr>
                <w:ilvl w:val="0"/>
                <w:numId w:val="4"/>
              </w:numPr>
              <w:pBdr>
                <w:top w:val="nil"/>
                <w:left w:val="nil"/>
                <w:bottom w:val="nil"/>
                <w:right w:val="nil"/>
                <w:between w:val="nil"/>
              </w:pBdr>
              <w:spacing w:line="240" w:lineRule="auto"/>
              <w:ind w:left="0" w:hanging="2"/>
              <w:rPr>
                <w:i/>
                <w:color w:val="000000"/>
                <w:sz w:val="20"/>
                <w:szCs w:val="20"/>
              </w:rPr>
            </w:pPr>
            <w:hyperlink r:id="rId10">
              <w:r>
                <w:rPr>
                  <w:i/>
                  <w:color w:val="1155CC"/>
                  <w:sz w:val="20"/>
                  <w:szCs w:val="20"/>
                  <w:u w:val="single"/>
                </w:rPr>
                <w:t>Slides</w:t>
              </w:r>
            </w:hyperlink>
          </w:p>
          <w:p w14:paraId="2D58A364" w14:textId="77777777" w:rsidR="000962CB" w:rsidRDefault="00714B38">
            <w:pPr>
              <w:numPr>
                <w:ilvl w:val="0"/>
                <w:numId w:val="4"/>
              </w:numPr>
              <w:pBdr>
                <w:top w:val="nil"/>
                <w:left w:val="nil"/>
                <w:bottom w:val="nil"/>
                <w:right w:val="nil"/>
                <w:between w:val="nil"/>
              </w:pBdr>
              <w:spacing w:line="240" w:lineRule="auto"/>
              <w:ind w:left="0" w:hanging="2"/>
              <w:rPr>
                <w:i/>
                <w:sz w:val="20"/>
                <w:szCs w:val="20"/>
              </w:rPr>
            </w:pPr>
            <w:hyperlink r:id="rId11">
              <w:r>
                <w:rPr>
                  <w:i/>
                  <w:color w:val="1155CC"/>
                  <w:sz w:val="20"/>
                  <w:szCs w:val="20"/>
                  <w:u w:val="single"/>
                </w:rPr>
                <w:t>Biodiversity and Health of Ecosystems Game</w:t>
              </w:r>
            </w:hyperlink>
          </w:p>
          <w:p w14:paraId="3C810321" w14:textId="77777777" w:rsidR="000962CB" w:rsidRDefault="00714B38">
            <w:pPr>
              <w:numPr>
                <w:ilvl w:val="0"/>
                <w:numId w:val="4"/>
              </w:numPr>
              <w:pBdr>
                <w:top w:val="nil"/>
                <w:left w:val="nil"/>
                <w:bottom w:val="nil"/>
                <w:right w:val="nil"/>
                <w:between w:val="nil"/>
              </w:pBdr>
              <w:spacing w:line="240" w:lineRule="auto"/>
              <w:ind w:left="0" w:hanging="2"/>
              <w:rPr>
                <w:i/>
                <w:sz w:val="20"/>
                <w:szCs w:val="20"/>
              </w:rPr>
            </w:pPr>
            <w:hyperlink r:id="rId12">
              <w:r>
                <w:rPr>
                  <w:i/>
                  <w:color w:val="1155CC"/>
                  <w:sz w:val="20"/>
                  <w:szCs w:val="20"/>
                  <w:u w:val="single"/>
                </w:rPr>
                <w:t xml:space="preserve">Kahoot! </w:t>
              </w:r>
            </w:hyperlink>
          </w:p>
        </w:tc>
      </w:tr>
      <w:tr w:rsidR="000962CB" w14:paraId="3CABA05C" w14:textId="77777777">
        <w:tc>
          <w:tcPr>
            <w:tcW w:w="4986" w:type="dxa"/>
            <w:gridSpan w:val="3"/>
            <w:tcBorders>
              <w:left w:val="single" w:sz="4" w:space="0" w:color="000000"/>
              <w:bottom w:val="single" w:sz="4" w:space="0" w:color="000000"/>
            </w:tcBorders>
          </w:tcPr>
          <w:p w14:paraId="0F1A354A" w14:textId="77777777" w:rsidR="000962CB" w:rsidRDefault="000962CB">
            <w:pPr>
              <w:pBdr>
                <w:top w:val="nil"/>
                <w:left w:val="nil"/>
                <w:bottom w:val="nil"/>
                <w:right w:val="nil"/>
                <w:between w:val="nil"/>
              </w:pBdr>
              <w:spacing w:line="240" w:lineRule="auto"/>
              <w:ind w:left="0" w:hanging="2"/>
              <w:rPr>
                <w:color w:val="000000"/>
                <w:sz w:val="20"/>
                <w:szCs w:val="20"/>
              </w:rPr>
            </w:pPr>
          </w:p>
        </w:tc>
        <w:tc>
          <w:tcPr>
            <w:tcW w:w="4374" w:type="dxa"/>
            <w:gridSpan w:val="3"/>
            <w:tcBorders>
              <w:left w:val="single" w:sz="4" w:space="0" w:color="000000"/>
              <w:bottom w:val="single" w:sz="4" w:space="0" w:color="000000"/>
              <w:right w:val="single" w:sz="4" w:space="0" w:color="000000"/>
            </w:tcBorders>
          </w:tcPr>
          <w:p w14:paraId="7B7B1A44" w14:textId="77777777" w:rsidR="000962CB" w:rsidRDefault="000962CB">
            <w:pPr>
              <w:pBdr>
                <w:top w:val="nil"/>
                <w:left w:val="nil"/>
                <w:bottom w:val="nil"/>
                <w:right w:val="nil"/>
                <w:between w:val="nil"/>
              </w:pBdr>
              <w:spacing w:line="240" w:lineRule="auto"/>
              <w:ind w:left="0" w:hanging="2"/>
              <w:rPr>
                <w:color w:val="000000"/>
                <w:sz w:val="20"/>
                <w:szCs w:val="20"/>
              </w:rPr>
            </w:pPr>
          </w:p>
        </w:tc>
      </w:tr>
      <w:tr w:rsidR="000962CB" w14:paraId="1EA01A57" w14:textId="77777777">
        <w:tc>
          <w:tcPr>
            <w:tcW w:w="9360" w:type="dxa"/>
            <w:gridSpan w:val="6"/>
            <w:tcBorders>
              <w:left w:val="single" w:sz="4" w:space="0" w:color="000000"/>
              <w:bottom w:val="single" w:sz="4" w:space="0" w:color="000000"/>
              <w:right w:val="single" w:sz="4" w:space="0" w:color="000000"/>
            </w:tcBorders>
          </w:tcPr>
          <w:p w14:paraId="1F33B46D" w14:textId="77777777" w:rsidR="000962CB" w:rsidRDefault="00714B38">
            <w:pPr>
              <w:pBdr>
                <w:top w:val="nil"/>
                <w:left w:val="nil"/>
                <w:bottom w:val="nil"/>
                <w:right w:val="nil"/>
                <w:between w:val="nil"/>
              </w:pBdr>
              <w:spacing w:line="240" w:lineRule="auto"/>
              <w:ind w:left="0" w:hanging="2"/>
              <w:rPr>
                <w:color w:val="000000"/>
                <w:sz w:val="20"/>
                <w:szCs w:val="20"/>
              </w:rPr>
            </w:pPr>
            <w:r>
              <w:rPr>
                <w:b/>
                <w:color w:val="000000"/>
                <w:sz w:val="20"/>
                <w:szCs w:val="20"/>
              </w:rPr>
              <w:t>Seasonality:</w:t>
            </w:r>
            <w:r>
              <w:rPr>
                <w:color w:val="000000"/>
                <w:sz w:val="20"/>
                <w:szCs w:val="20"/>
              </w:rPr>
              <w:t xml:space="preserve"> (If more specificity is required, please note date/time range under the season)</w:t>
            </w:r>
          </w:p>
          <w:p w14:paraId="1D9D8C9F" w14:textId="77777777" w:rsidR="000962CB" w:rsidRDefault="000962CB">
            <w:pPr>
              <w:pBdr>
                <w:top w:val="nil"/>
                <w:left w:val="nil"/>
                <w:bottom w:val="nil"/>
                <w:right w:val="nil"/>
                <w:between w:val="nil"/>
              </w:pBdr>
              <w:spacing w:line="240" w:lineRule="auto"/>
              <w:ind w:left="0" w:hanging="2"/>
              <w:rPr>
                <w:color w:val="000000"/>
                <w:sz w:val="20"/>
                <w:szCs w:val="20"/>
              </w:rPr>
            </w:pPr>
          </w:p>
          <w:p w14:paraId="40286D21" w14:textId="77777777" w:rsidR="000962CB" w:rsidRDefault="00714B38">
            <w:pPr>
              <w:pBdr>
                <w:top w:val="nil"/>
                <w:left w:val="nil"/>
                <w:bottom w:val="nil"/>
                <w:right w:val="nil"/>
                <w:between w:val="nil"/>
              </w:pBdr>
              <w:spacing w:line="240" w:lineRule="auto"/>
              <w:ind w:left="0" w:hanging="2"/>
              <w:rPr>
                <w:color w:val="000000"/>
                <w:sz w:val="20"/>
                <w:szCs w:val="20"/>
              </w:rPr>
            </w:pPr>
            <w:r>
              <w:rPr>
                <w:color w:val="000000"/>
                <w:sz w:val="20"/>
                <w:szCs w:val="20"/>
              </w:rPr>
              <w:t>Highlight which season(s) your lesson would be most suited to. When working with the natural world, it is important to keep this in mind for your planning! Some activities are possible for a brief window of time while others may be appropriate during any t</w:t>
            </w:r>
            <w:r>
              <w:rPr>
                <w:color w:val="000000"/>
                <w:sz w:val="20"/>
                <w:szCs w:val="20"/>
              </w:rPr>
              <w:t>ime of year.</w:t>
            </w:r>
          </w:p>
          <w:p w14:paraId="69EF5BC2" w14:textId="77777777" w:rsidR="000962CB" w:rsidRDefault="00714B38">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 </w:t>
            </w:r>
          </w:p>
        </w:tc>
      </w:tr>
      <w:tr w:rsidR="000962CB" w14:paraId="178C0035" w14:textId="77777777">
        <w:trPr>
          <w:trHeight w:val="773"/>
        </w:trPr>
        <w:tc>
          <w:tcPr>
            <w:tcW w:w="1872" w:type="dxa"/>
            <w:tcBorders>
              <w:left w:val="single" w:sz="4" w:space="0" w:color="000000"/>
              <w:bottom w:val="single" w:sz="4" w:space="0" w:color="000000"/>
              <w:right w:val="single" w:sz="4" w:space="0" w:color="000000"/>
            </w:tcBorders>
            <w:vAlign w:val="center"/>
          </w:tcPr>
          <w:p w14:paraId="7F1F2E8E" w14:textId="77777777" w:rsidR="000962CB" w:rsidRDefault="00714B38">
            <w:pPr>
              <w:pBdr>
                <w:top w:val="nil"/>
                <w:left w:val="nil"/>
                <w:bottom w:val="nil"/>
                <w:right w:val="nil"/>
                <w:between w:val="nil"/>
              </w:pBdr>
              <w:spacing w:line="240" w:lineRule="auto"/>
              <w:ind w:left="0" w:hanging="2"/>
              <w:jc w:val="center"/>
              <w:rPr>
                <w:color w:val="000000"/>
                <w:sz w:val="20"/>
                <w:szCs w:val="20"/>
                <w:shd w:val="clear" w:color="auto" w:fill="FFD966"/>
              </w:rPr>
            </w:pPr>
            <w:r>
              <w:rPr>
                <w:i/>
                <w:color w:val="000000"/>
                <w:sz w:val="20"/>
                <w:szCs w:val="20"/>
                <w:shd w:val="clear" w:color="auto" w:fill="FFD966"/>
              </w:rPr>
              <w:t>Monsoons</w:t>
            </w:r>
          </w:p>
          <w:p w14:paraId="6A49EB34" w14:textId="77777777" w:rsidR="000962CB" w:rsidRDefault="00714B38">
            <w:pPr>
              <w:pBdr>
                <w:top w:val="nil"/>
                <w:left w:val="nil"/>
                <w:bottom w:val="nil"/>
                <w:right w:val="nil"/>
                <w:between w:val="nil"/>
              </w:pBdr>
              <w:spacing w:line="240" w:lineRule="auto"/>
              <w:ind w:left="0" w:hanging="2"/>
              <w:jc w:val="center"/>
              <w:rPr>
                <w:color w:val="000000"/>
                <w:sz w:val="20"/>
                <w:szCs w:val="20"/>
                <w:shd w:val="clear" w:color="auto" w:fill="FFD966"/>
              </w:rPr>
            </w:pPr>
            <w:r>
              <w:rPr>
                <w:color w:val="000000"/>
                <w:sz w:val="20"/>
                <w:szCs w:val="20"/>
                <w:shd w:val="clear" w:color="auto" w:fill="FFD966"/>
              </w:rPr>
              <w:t>July-Sept.</w:t>
            </w:r>
          </w:p>
        </w:tc>
        <w:tc>
          <w:tcPr>
            <w:tcW w:w="1872" w:type="dxa"/>
            <w:tcBorders>
              <w:left w:val="single" w:sz="4" w:space="0" w:color="000000"/>
              <w:bottom w:val="single" w:sz="4" w:space="0" w:color="000000"/>
              <w:right w:val="single" w:sz="4" w:space="0" w:color="000000"/>
            </w:tcBorders>
            <w:vAlign w:val="center"/>
          </w:tcPr>
          <w:p w14:paraId="30D12034"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i/>
                <w:color w:val="000000"/>
                <w:sz w:val="20"/>
                <w:szCs w:val="20"/>
              </w:rPr>
              <w:t>Autumn</w:t>
            </w:r>
          </w:p>
          <w:p w14:paraId="61CD3D76"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19BBB827"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i/>
                <w:color w:val="000000"/>
                <w:sz w:val="20"/>
                <w:szCs w:val="20"/>
              </w:rPr>
              <w:t>Winter</w:t>
            </w:r>
          </w:p>
          <w:p w14:paraId="5194734E"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14:paraId="47184796"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i/>
                <w:color w:val="000000"/>
                <w:sz w:val="20"/>
                <w:szCs w:val="20"/>
              </w:rPr>
              <w:t>Spring</w:t>
            </w:r>
          </w:p>
          <w:p w14:paraId="097F0D94" w14:textId="77777777" w:rsidR="000962CB" w:rsidRDefault="00714B38">
            <w:pPr>
              <w:pBdr>
                <w:top w:val="nil"/>
                <w:left w:val="nil"/>
                <w:bottom w:val="nil"/>
                <w:right w:val="nil"/>
                <w:between w:val="nil"/>
              </w:pBdr>
              <w:spacing w:line="240" w:lineRule="auto"/>
              <w:ind w:left="0" w:hanging="2"/>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14:paraId="6A389033" w14:textId="77777777" w:rsidR="000962CB" w:rsidRDefault="00714B38">
            <w:pPr>
              <w:ind w:left="0" w:hanging="2"/>
              <w:jc w:val="center"/>
              <w:rPr>
                <w:sz w:val="20"/>
                <w:szCs w:val="20"/>
              </w:rPr>
            </w:pPr>
            <w:r>
              <w:rPr>
                <w:i/>
                <w:sz w:val="20"/>
                <w:szCs w:val="20"/>
              </w:rPr>
              <w:t>Dry Summer</w:t>
            </w:r>
          </w:p>
          <w:p w14:paraId="1700DF87" w14:textId="77777777" w:rsidR="000962CB" w:rsidRDefault="00714B38">
            <w:pPr>
              <w:ind w:left="0" w:hanging="2"/>
              <w:jc w:val="center"/>
              <w:rPr>
                <w:sz w:val="20"/>
                <w:szCs w:val="20"/>
              </w:rPr>
            </w:pPr>
            <w:r>
              <w:rPr>
                <w:sz w:val="20"/>
                <w:szCs w:val="20"/>
              </w:rPr>
              <w:t>May-June</w:t>
            </w:r>
          </w:p>
        </w:tc>
      </w:tr>
      <w:tr w:rsidR="000962CB" w14:paraId="0614449E" w14:textId="77777777">
        <w:tc>
          <w:tcPr>
            <w:tcW w:w="9360" w:type="dxa"/>
            <w:gridSpan w:val="6"/>
            <w:tcBorders>
              <w:left w:val="single" w:sz="4" w:space="0" w:color="000000"/>
              <w:bottom w:val="single" w:sz="4" w:space="0" w:color="000000"/>
              <w:right w:val="single" w:sz="4" w:space="0" w:color="000000"/>
            </w:tcBorders>
          </w:tcPr>
          <w:p w14:paraId="70F0B3A3" w14:textId="77777777" w:rsidR="000962CB" w:rsidRDefault="00714B38">
            <w:pPr>
              <w:ind w:left="0" w:hanging="2"/>
              <w:rPr>
                <w:sz w:val="20"/>
                <w:szCs w:val="20"/>
              </w:rPr>
            </w:pPr>
            <w:r>
              <w:rPr>
                <w:b/>
                <w:sz w:val="20"/>
                <w:szCs w:val="20"/>
              </w:rPr>
              <w:t xml:space="preserve">Guiding Questions: </w:t>
            </w:r>
          </w:p>
          <w:p w14:paraId="5D2871DE" w14:textId="77777777" w:rsidR="000962CB" w:rsidRDefault="000962CB">
            <w:pPr>
              <w:ind w:left="0" w:hanging="2"/>
              <w:rPr>
                <w:sz w:val="20"/>
                <w:szCs w:val="20"/>
              </w:rPr>
            </w:pPr>
          </w:p>
          <w:p w14:paraId="73A54303" w14:textId="77777777" w:rsidR="000962CB" w:rsidRDefault="00714B38">
            <w:pPr>
              <w:widowControl/>
              <w:numPr>
                <w:ilvl w:val="0"/>
                <w:numId w:val="1"/>
              </w:numPr>
              <w:ind w:left="0" w:hanging="2"/>
              <w:rPr>
                <w:i/>
                <w:sz w:val="20"/>
                <w:szCs w:val="20"/>
              </w:rPr>
            </w:pPr>
            <w:r>
              <w:rPr>
                <w:i/>
                <w:sz w:val="20"/>
                <w:szCs w:val="20"/>
              </w:rPr>
              <w:t>How do humans rely on biodiversity?</w:t>
            </w:r>
          </w:p>
          <w:p w14:paraId="2608C37A" w14:textId="77777777" w:rsidR="000962CB" w:rsidRDefault="00714B38">
            <w:pPr>
              <w:widowControl/>
              <w:numPr>
                <w:ilvl w:val="0"/>
                <w:numId w:val="1"/>
              </w:numPr>
              <w:ind w:left="0" w:hanging="2"/>
              <w:rPr>
                <w:i/>
                <w:sz w:val="20"/>
                <w:szCs w:val="20"/>
              </w:rPr>
            </w:pPr>
            <w:r>
              <w:rPr>
                <w:i/>
                <w:sz w:val="20"/>
                <w:szCs w:val="20"/>
              </w:rPr>
              <w:t>What impact does biodiversity have on the health and function of an ecosystem?</w:t>
            </w:r>
          </w:p>
          <w:p w14:paraId="393FDCB0" w14:textId="77777777" w:rsidR="000962CB" w:rsidRDefault="00714B38">
            <w:pPr>
              <w:widowControl/>
              <w:numPr>
                <w:ilvl w:val="0"/>
                <w:numId w:val="1"/>
              </w:numPr>
              <w:ind w:left="0" w:hanging="2"/>
              <w:rPr>
                <w:i/>
                <w:sz w:val="20"/>
                <w:szCs w:val="20"/>
              </w:rPr>
            </w:pPr>
            <w:r>
              <w:rPr>
                <w:i/>
                <w:sz w:val="20"/>
                <w:szCs w:val="20"/>
              </w:rPr>
              <w:t>What is a keystone species, and why is it important?</w:t>
            </w:r>
          </w:p>
          <w:p w14:paraId="62021CB5" w14:textId="77777777" w:rsidR="000962CB" w:rsidRDefault="000962CB">
            <w:pPr>
              <w:widowControl/>
              <w:ind w:left="0" w:hanging="2"/>
              <w:rPr>
                <w:rFonts w:ascii="Calibri" w:eastAsia="Calibri" w:hAnsi="Calibri" w:cs="Calibri"/>
                <w:i/>
                <w:sz w:val="22"/>
                <w:szCs w:val="22"/>
              </w:rPr>
            </w:pPr>
          </w:p>
        </w:tc>
      </w:tr>
    </w:tbl>
    <w:p w14:paraId="52991459" w14:textId="77777777" w:rsidR="000962CB" w:rsidRDefault="000962CB">
      <w:pPr>
        <w:ind w:left="0" w:hanging="2"/>
        <w:rPr>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962CB" w14:paraId="044E95FE" w14:textId="77777777">
        <w:tc>
          <w:tcPr>
            <w:tcW w:w="3120" w:type="dxa"/>
            <w:shd w:val="clear" w:color="auto" w:fill="auto"/>
            <w:tcMar>
              <w:top w:w="100" w:type="dxa"/>
              <w:left w:w="100" w:type="dxa"/>
              <w:bottom w:w="100" w:type="dxa"/>
              <w:right w:w="100" w:type="dxa"/>
            </w:tcMar>
          </w:tcPr>
          <w:p w14:paraId="55AE87F3" w14:textId="77777777" w:rsidR="000962CB" w:rsidRDefault="00714B38">
            <w:pPr>
              <w:ind w:left="0" w:hanging="2"/>
              <w:jc w:val="center"/>
              <w:rPr>
                <w:b/>
                <w:sz w:val="20"/>
                <w:szCs w:val="20"/>
              </w:rPr>
            </w:pPr>
            <w:r>
              <w:rPr>
                <w:b/>
                <w:sz w:val="20"/>
                <w:szCs w:val="20"/>
              </w:rPr>
              <w:t>5E Steps</w:t>
            </w:r>
          </w:p>
        </w:tc>
        <w:tc>
          <w:tcPr>
            <w:tcW w:w="3120" w:type="dxa"/>
            <w:shd w:val="clear" w:color="auto" w:fill="auto"/>
            <w:tcMar>
              <w:top w:w="100" w:type="dxa"/>
              <w:left w:w="100" w:type="dxa"/>
              <w:bottom w:w="100" w:type="dxa"/>
              <w:right w:w="100" w:type="dxa"/>
            </w:tcMar>
          </w:tcPr>
          <w:p w14:paraId="23A26B84" w14:textId="77777777" w:rsidR="000962CB" w:rsidRDefault="00714B38">
            <w:pPr>
              <w:pBdr>
                <w:top w:val="nil"/>
                <w:left w:val="nil"/>
                <w:bottom w:val="nil"/>
                <w:right w:val="nil"/>
                <w:between w:val="nil"/>
              </w:pBdr>
              <w:spacing w:line="240" w:lineRule="auto"/>
              <w:ind w:left="0" w:hanging="2"/>
              <w:jc w:val="center"/>
              <w:rPr>
                <w:b/>
                <w:sz w:val="20"/>
                <w:szCs w:val="20"/>
              </w:rPr>
            </w:pPr>
            <w:r>
              <w:rPr>
                <w:b/>
                <w:sz w:val="20"/>
                <w:szCs w:val="20"/>
              </w:rPr>
              <w:t xml:space="preserve">Teacher Strategies </w:t>
            </w:r>
          </w:p>
        </w:tc>
        <w:tc>
          <w:tcPr>
            <w:tcW w:w="3120" w:type="dxa"/>
            <w:shd w:val="clear" w:color="auto" w:fill="auto"/>
            <w:tcMar>
              <w:top w:w="100" w:type="dxa"/>
              <w:left w:w="100" w:type="dxa"/>
              <w:bottom w:w="100" w:type="dxa"/>
              <w:right w:w="100" w:type="dxa"/>
            </w:tcMar>
          </w:tcPr>
          <w:p w14:paraId="2903728F" w14:textId="77777777" w:rsidR="000962CB" w:rsidRDefault="00714B38">
            <w:pPr>
              <w:pBdr>
                <w:top w:val="nil"/>
                <w:left w:val="nil"/>
                <w:bottom w:val="nil"/>
                <w:right w:val="nil"/>
                <w:between w:val="nil"/>
              </w:pBdr>
              <w:spacing w:line="240" w:lineRule="auto"/>
              <w:ind w:left="0" w:hanging="2"/>
              <w:jc w:val="center"/>
              <w:rPr>
                <w:b/>
                <w:sz w:val="20"/>
                <w:szCs w:val="20"/>
              </w:rPr>
            </w:pPr>
            <w:r>
              <w:rPr>
                <w:b/>
                <w:sz w:val="20"/>
                <w:szCs w:val="20"/>
              </w:rPr>
              <w:t xml:space="preserve">Student Behavior </w:t>
            </w:r>
          </w:p>
        </w:tc>
      </w:tr>
      <w:tr w:rsidR="000962CB" w14:paraId="33C94066" w14:textId="77777777">
        <w:tc>
          <w:tcPr>
            <w:tcW w:w="3120" w:type="dxa"/>
            <w:shd w:val="clear" w:color="auto" w:fill="auto"/>
            <w:tcMar>
              <w:top w:w="100" w:type="dxa"/>
              <w:left w:w="100" w:type="dxa"/>
              <w:bottom w:w="100" w:type="dxa"/>
              <w:right w:w="100" w:type="dxa"/>
            </w:tcMar>
          </w:tcPr>
          <w:p w14:paraId="55DCF409" w14:textId="77777777" w:rsidR="000962CB" w:rsidRDefault="00714B38">
            <w:pPr>
              <w:ind w:left="0" w:hanging="2"/>
              <w:rPr>
                <w:sz w:val="20"/>
                <w:szCs w:val="20"/>
              </w:rPr>
            </w:pPr>
            <w:r>
              <w:rPr>
                <w:b/>
                <w:sz w:val="20"/>
                <w:szCs w:val="20"/>
              </w:rPr>
              <w:t>Engagement/Introductory Activity:</w:t>
            </w:r>
          </w:p>
          <w:p w14:paraId="188AD10B" w14:textId="77777777" w:rsidR="000962CB" w:rsidRDefault="00714B38">
            <w:pPr>
              <w:ind w:left="0" w:hanging="2"/>
              <w:rPr>
                <w:sz w:val="20"/>
                <w:szCs w:val="20"/>
              </w:rPr>
            </w:pPr>
            <w:r>
              <w:rPr>
                <w:sz w:val="20"/>
                <w:szCs w:val="20"/>
              </w:rPr>
              <w:t>This is what you will do to get the students engaged in and excited about the topic of the lesson! It should also provide an opportunity for you to get an idea of what they do (and do not) already know, and the assumptions that they have going into the les</w:t>
            </w:r>
            <w:r>
              <w:rPr>
                <w:sz w:val="20"/>
                <w:szCs w:val="20"/>
              </w:rPr>
              <w:t>son.</w:t>
            </w:r>
          </w:p>
          <w:p w14:paraId="20824952" w14:textId="77777777" w:rsidR="000962CB" w:rsidRDefault="000962CB">
            <w:pPr>
              <w:pBdr>
                <w:top w:val="nil"/>
                <w:left w:val="nil"/>
                <w:bottom w:val="nil"/>
                <w:right w:val="nil"/>
                <w:between w:val="nil"/>
              </w:pBdr>
              <w:spacing w:line="240" w:lineRule="auto"/>
              <w:ind w:left="0" w:hanging="2"/>
              <w:rPr>
                <w:sz w:val="20"/>
                <w:szCs w:val="20"/>
              </w:rPr>
            </w:pPr>
          </w:p>
          <w:p w14:paraId="41439CB7" w14:textId="77777777" w:rsidR="000962CB" w:rsidRDefault="00714B38">
            <w:pPr>
              <w:pBdr>
                <w:top w:val="nil"/>
                <w:left w:val="nil"/>
                <w:bottom w:val="nil"/>
                <w:right w:val="nil"/>
                <w:between w:val="nil"/>
              </w:pBdr>
              <w:spacing w:line="240" w:lineRule="auto"/>
              <w:ind w:left="0" w:hanging="2"/>
              <w:rPr>
                <w:b/>
                <w:sz w:val="20"/>
                <w:szCs w:val="20"/>
              </w:rPr>
            </w:pPr>
            <w:r>
              <w:rPr>
                <w:b/>
                <w:sz w:val="20"/>
                <w:szCs w:val="20"/>
              </w:rPr>
              <w:t>~10 mins</w:t>
            </w:r>
          </w:p>
        </w:tc>
        <w:tc>
          <w:tcPr>
            <w:tcW w:w="3120" w:type="dxa"/>
            <w:shd w:val="clear" w:color="auto" w:fill="auto"/>
            <w:tcMar>
              <w:top w:w="100" w:type="dxa"/>
              <w:left w:w="100" w:type="dxa"/>
              <w:bottom w:w="100" w:type="dxa"/>
              <w:right w:w="100" w:type="dxa"/>
            </w:tcMar>
          </w:tcPr>
          <w:p w14:paraId="59DFEEB9" w14:textId="77777777" w:rsidR="000962CB" w:rsidRDefault="00714B38">
            <w:pPr>
              <w:spacing w:after="100"/>
              <w:ind w:left="0" w:hanging="2"/>
              <w:rPr>
                <w:sz w:val="20"/>
                <w:szCs w:val="20"/>
              </w:rPr>
            </w:pPr>
            <w:r>
              <w:rPr>
                <w:sz w:val="20"/>
                <w:szCs w:val="20"/>
              </w:rPr>
              <w:t>We will:</w:t>
            </w:r>
          </w:p>
          <w:p w14:paraId="7ED60BAA" w14:textId="77777777" w:rsidR="000962CB" w:rsidRDefault="00714B38">
            <w:pPr>
              <w:numPr>
                <w:ilvl w:val="0"/>
                <w:numId w:val="6"/>
              </w:numPr>
              <w:spacing w:after="100"/>
              <w:ind w:left="0" w:hanging="2"/>
              <w:rPr>
                <w:sz w:val="20"/>
                <w:szCs w:val="20"/>
              </w:rPr>
            </w:pPr>
            <w:r>
              <w:rPr>
                <w:sz w:val="20"/>
                <w:szCs w:val="20"/>
              </w:rPr>
              <w:t>Show objects that are either abiotic or biotic and nonliving, living, or dead.</w:t>
            </w:r>
          </w:p>
          <w:p w14:paraId="748A7E80" w14:textId="77777777" w:rsidR="000962CB" w:rsidRDefault="00714B38">
            <w:pPr>
              <w:numPr>
                <w:ilvl w:val="0"/>
                <w:numId w:val="6"/>
              </w:numPr>
              <w:pBdr>
                <w:top w:val="nil"/>
                <w:left w:val="nil"/>
                <w:bottom w:val="nil"/>
                <w:right w:val="nil"/>
                <w:between w:val="nil"/>
              </w:pBdr>
              <w:spacing w:after="100" w:line="240" w:lineRule="auto"/>
              <w:ind w:left="0" w:hanging="2"/>
              <w:rPr>
                <w:sz w:val="20"/>
                <w:szCs w:val="20"/>
              </w:rPr>
            </w:pPr>
            <w:r>
              <w:rPr>
                <w:sz w:val="20"/>
                <w:szCs w:val="20"/>
              </w:rPr>
              <w:t>Objects include a plastic houseplant, a marker, paper, a seedpod, a pet rat, and petrified wood.</w:t>
            </w:r>
          </w:p>
          <w:p w14:paraId="0023FD8C" w14:textId="77777777" w:rsidR="000962CB" w:rsidRDefault="00714B38">
            <w:pPr>
              <w:numPr>
                <w:ilvl w:val="0"/>
                <w:numId w:val="6"/>
              </w:numPr>
              <w:pBdr>
                <w:top w:val="nil"/>
                <w:left w:val="nil"/>
                <w:bottom w:val="nil"/>
                <w:right w:val="nil"/>
                <w:between w:val="nil"/>
              </w:pBdr>
              <w:spacing w:after="100" w:line="240" w:lineRule="auto"/>
              <w:ind w:left="0" w:hanging="2"/>
              <w:rPr>
                <w:sz w:val="20"/>
                <w:szCs w:val="20"/>
              </w:rPr>
            </w:pPr>
            <w:r>
              <w:rPr>
                <w:sz w:val="20"/>
                <w:szCs w:val="20"/>
              </w:rPr>
              <w:t>Discuss what makes something biotic/abiotic, and living, nonliving, or dead.</w:t>
            </w:r>
          </w:p>
          <w:p w14:paraId="7FC29FE0" w14:textId="77777777" w:rsidR="000962CB" w:rsidRDefault="00714B38">
            <w:pPr>
              <w:ind w:left="0" w:hanging="2"/>
              <w:rPr>
                <w:sz w:val="20"/>
                <w:szCs w:val="20"/>
              </w:rPr>
            </w:pPr>
            <w:r>
              <w:rPr>
                <w:sz w:val="20"/>
                <w:szCs w:val="20"/>
              </w:rPr>
              <w:t>Focus questions for this discussion:</w:t>
            </w:r>
          </w:p>
          <w:p w14:paraId="687C412C" w14:textId="77777777" w:rsidR="000962CB" w:rsidRDefault="00714B38">
            <w:pPr>
              <w:numPr>
                <w:ilvl w:val="0"/>
                <w:numId w:val="3"/>
              </w:numPr>
              <w:ind w:left="0" w:hanging="2"/>
              <w:rPr>
                <w:sz w:val="20"/>
                <w:szCs w:val="20"/>
              </w:rPr>
            </w:pPr>
            <w:r>
              <w:rPr>
                <w:sz w:val="20"/>
                <w:szCs w:val="20"/>
              </w:rPr>
              <w:t>What qualities do biotic things have? (e.g. b</w:t>
            </w:r>
            <w:r>
              <w:rPr>
                <w:sz w:val="20"/>
                <w:szCs w:val="20"/>
              </w:rPr>
              <w:t>reathing, eating)</w:t>
            </w:r>
          </w:p>
          <w:p w14:paraId="01DD1353" w14:textId="77777777" w:rsidR="000962CB" w:rsidRDefault="00714B38">
            <w:pPr>
              <w:numPr>
                <w:ilvl w:val="0"/>
                <w:numId w:val="3"/>
              </w:numPr>
              <w:ind w:left="0" w:hanging="2"/>
              <w:rPr>
                <w:sz w:val="20"/>
                <w:szCs w:val="20"/>
              </w:rPr>
            </w:pPr>
            <w:r>
              <w:rPr>
                <w:sz w:val="20"/>
                <w:szCs w:val="20"/>
              </w:rPr>
              <w:t>What qualities do abiotic things have? (e.g. no movement, artificial)</w:t>
            </w:r>
          </w:p>
        </w:tc>
        <w:tc>
          <w:tcPr>
            <w:tcW w:w="3120" w:type="dxa"/>
            <w:shd w:val="clear" w:color="auto" w:fill="auto"/>
            <w:tcMar>
              <w:top w:w="100" w:type="dxa"/>
              <w:left w:w="100" w:type="dxa"/>
              <w:bottom w:w="100" w:type="dxa"/>
              <w:right w:w="100" w:type="dxa"/>
            </w:tcMar>
          </w:tcPr>
          <w:p w14:paraId="193AFE91" w14:textId="77777777" w:rsidR="000962CB" w:rsidRDefault="00714B38">
            <w:pPr>
              <w:ind w:left="0" w:hanging="2"/>
              <w:rPr>
                <w:sz w:val="20"/>
                <w:szCs w:val="20"/>
              </w:rPr>
            </w:pPr>
            <w:r>
              <w:rPr>
                <w:sz w:val="20"/>
                <w:szCs w:val="20"/>
              </w:rPr>
              <w:t>Students will define an object shown to them as biotic or abiotic and as living, nonliving, or dead.</w:t>
            </w:r>
          </w:p>
          <w:p w14:paraId="0744C8FD" w14:textId="77777777" w:rsidR="000962CB" w:rsidRDefault="000962CB">
            <w:pPr>
              <w:ind w:left="0" w:hanging="2"/>
              <w:rPr>
                <w:sz w:val="20"/>
                <w:szCs w:val="20"/>
              </w:rPr>
            </w:pPr>
          </w:p>
          <w:p w14:paraId="74DF40E3" w14:textId="77777777" w:rsidR="000962CB" w:rsidRDefault="00714B38">
            <w:pPr>
              <w:ind w:left="0" w:hanging="2"/>
              <w:rPr>
                <w:sz w:val="20"/>
                <w:szCs w:val="20"/>
              </w:rPr>
            </w:pPr>
            <w:r>
              <w:rPr>
                <w:sz w:val="20"/>
                <w:szCs w:val="20"/>
              </w:rPr>
              <w:t>Students will then come up with definitions for biotic and abiotic</w:t>
            </w:r>
            <w:r>
              <w:rPr>
                <w:sz w:val="20"/>
                <w:szCs w:val="20"/>
              </w:rPr>
              <w:t xml:space="preserve"> based on their answers/discussion of the objects shown to them.</w:t>
            </w:r>
          </w:p>
        </w:tc>
      </w:tr>
      <w:tr w:rsidR="000962CB" w14:paraId="49212701" w14:textId="77777777">
        <w:tc>
          <w:tcPr>
            <w:tcW w:w="3120" w:type="dxa"/>
            <w:shd w:val="clear" w:color="auto" w:fill="auto"/>
            <w:tcMar>
              <w:top w:w="100" w:type="dxa"/>
              <w:left w:w="100" w:type="dxa"/>
              <w:bottom w:w="100" w:type="dxa"/>
              <w:right w:w="100" w:type="dxa"/>
            </w:tcMar>
          </w:tcPr>
          <w:p w14:paraId="4AB84D50" w14:textId="77777777" w:rsidR="000962CB" w:rsidRDefault="00714B38">
            <w:pPr>
              <w:ind w:left="0" w:hanging="2"/>
              <w:rPr>
                <w:sz w:val="20"/>
                <w:szCs w:val="20"/>
              </w:rPr>
            </w:pPr>
            <w:r>
              <w:rPr>
                <w:b/>
                <w:sz w:val="20"/>
                <w:szCs w:val="20"/>
              </w:rPr>
              <w:t>Exploratory Activity:</w:t>
            </w:r>
          </w:p>
          <w:p w14:paraId="1B7AE21D" w14:textId="77777777" w:rsidR="000962CB" w:rsidRDefault="00714B38">
            <w:pPr>
              <w:ind w:left="0" w:hanging="2"/>
              <w:rPr>
                <w:sz w:val="20"/>
                <w:szCs w:val="20"/>
              </w:rPr>
            </w:pPr>
            <w:r>
              <w:rPr>
                <w:sz w:val="20"/>
                <w:szCs w:val="20"/>
              </w:rPr>
              <w:t xml:space="preserve">Provide step-by-step instructions on what the teacher and students will do in this activity to gain new skills </w:t>
            </w:r>
            <w:r>
              <w:rPr>
                <w:sz w:val="20"/>
                <w:szCs w:val="20"/>
              </w:rPr>
              <w:lastRenderedPageBreak/>
              <w:t>and/or knowledge. Attach worksheets, PowerPoints, video links, or other material used to this section.</w:t>
            </w:r>
          </w:p>
          <w:p w14:paraId="5441232A" w14:textId="77777777" w:rsidR="000962CB" w:rsidRDefault="000962CB">
            <w:pPr>
              <w:ind w:left="0" w:hanging="2"/>
              <w:rPr>
                <w:sz w:val="20"/>
                <w:szCs w:val="20"/>
              </w:rPr>
            </w:pPr>
          </w:p>
          <w:p w14:paraId="61EED7AD" w14:textId="77777777" w:rsidR="000962CB" w:rsidRDefault="00714B38">
            <w:pPr>
              <w:ind w:left="0" w:hanging="2"/>
              <w:rPr>
                <w:b/>
                <w:sz w:val="20"/>
                <w:szCs w:val="20"/>
              </w:rPr>
            </w:pPr>
            <w:r>
              <w:rPr>
                <w:b/>
                <w:sz w:val="20"/>
                <w:szCs w:val="20"/>
              </w:rPr>
              <w:t>~10 mins</w:t>
            </w:r>
          </w:p>
          <w:p w14:paraId="22D4E463" w14:textId="77777777" w:rsidR="000962CB" w:rsidRDefault="000962CB">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5C4A69F4" w14:textId="77777777" w:rsidR="000962CB" w:rsidRDefault="00714B38">
            <w:pPr>
              <w:ind w:left="0" w:hanging="2"/>
              <w:rPr>
                <w:sz w:val="20"/>
                <w:szCs w:val="20"/>
              </w:rPr>
            </w:pPr>
            <w:r>
              <w:rPr>
                <w:sz w:val="20"/>
                <w:szCs w:val="20"/>
              </w:rPr>
              <w:lastRenderedPageBreak/>
              <w:t>We will explain:</w:t>
            </w:r>
          </w:p>
          <w:p w14:paraId="2DCF9420" w14:textId="77777777" w:rsidR="000962CB" w:rsidRDefault="00714B38">
            <w:pPr>
              <w:numPr>
                <w:ilvl w:val="0"/>
                <w:numId w:val="5"/>
              </w:numPr>
              <w:ind w:left="0" w:hanging="2"/>
              <w:rPr>
                <w:sz w:val="20"/>
                <w:szCs w:val="20"/>
              </w:rPr>
            </w:pPr>
            <w:r>
              <w:rPr>
                <w:sz w:val="20"/>
                <w:szCs w:val="20"/>
              </w:rPr>
              <w:t>Plant and anim</w:t>
            </w:r>
            <w:r>
              <w:rPr>
                <w:sz w:val="20"/>
                <w:szCs w:val="20"/>
              </w:rPr>
              <w:t>al species are dependent on one another for resources</w:t>
            </w:r>
          </w:p>
          <w:p w14:paraId="0F726B57" w14:textId="77777777" w:rsidR="000962CB" w:rsidRDefault="00714B38">
            <w:pPr>
              <w:numPr>
                <w:ilvl w:val="0"/>
                <w:numId w:val="5"/>
              </w:numPr>
              <w:ind w:left="0" w:hanging="2"/>
              <w:rPr>
                <w:sz w:val="20"/>
                <w:szCs w:val="20"/>
              </w:rPr>
            </w:pPr>
            <w:r>
              <w:rPr>
                <w:sz w:val="20"/>
                <w:szCs w:val="20"/>
              </w:rPr>
              <w:lastRenderedPageBreak/>
              <w:t>Resources are limited so species must compete to obtain the necessary resources</w:t>
            </w:r>
          </w:p>
          <w:p w14:paraId="338CA8AC" w14:textId="77777777" w:rsidR="000962CB" w:rsidRDefault="00714B38">
            <w:pPr>
              <w:numPr>
                <w:ilvl w:val="0"/>
                <w:numId w:val="5"/>
              </w:numPr>
              <w:ind w:left="0" w:hanging="2"/>
              <w:rPr>
                <w:sz w:val="20"/>
                <w:szCs w:val="20"/>
              </w:rPr>
            </w:pPr>
            <w:r>
              <w:rPr>
                <w:sz w:val="20"/>
                <w:szCs w:val="20"/>
              </w:rPr>
              <w:t xml:space="preserve">Food webs describe how different species rely on and compete with each other for energy </w:t>
            </w:r>
          </w:p>
          <w:p w14:paraId="362F8D93" w14:textId="77777777" w:rsidR="000962CB" w:rsidRDefault="00714B38">
            <w:pPr>
              <w:numPr>
                <w:ilvl w:val="0"/>
                <w:numId w:val="5"/>
              </w:numPr>
              <w:ind w:left="0" w:hanging="2"/>
              <w:rPr>
                <w:sz w:val="20"/>
                <w:szCs w:val="20"/>
              </w:rPr>
            </w:pPr>
            <w:r>
              <w:rPr>
                <w:sz w:val="20"/>
                <w:szCs w:val="20"/>
              </w:rPr>
              <w:t>Healthy ecosystems feature divers</w:t>
            </w:r>
            <w:r>
              <w:rPr>
                <w:sz w:val="20"/>
                <w:szCs w:val="20"/>
              </w:rPr>
              <w:t>e species interactions including resource competition.</w:t>
            </w:r>
          </w:p>
          <w:p w14:paraId="595717FE" w14:textId="77777777" w:rsidR="000962CB" w:rsidRDefault="00714B38">
            <w:pPr>
              <w:numPr>
                <w:ilvl w:val="0"/>
                <w:numId w:val="5"/>
              </w:numPr>
              <w:ind w:left="0" w:hanging="2"/>
              <w:rPr>
                <w:sz w:val="20"/>
                <w:szCs w:val="20"/>
              </w:rPr>
            </w:pPr>
            <w:r>
              <w:rPr>
                <w:sz w:val="20"/>
                <w:szCs w:val="20"/>
              </w:rPr>
              <w:t xml:space="preserve">One species that multiple species depend on is known as a keystone species. </w:t>
            </w:r>
          </w:p>
          <w:p w14:paraId="7D405212" w14:textId="77777777" w:rsidR="000962CB" w:rsidRDefault="00714B38">
            <w:pPr>
              <w:numPr>
                <w:ilvl w:val="0"/>
                <w:numId w:val="5"/>
              </w:numPr>
              <w:ind w:left="0" w:hanging="2"/>
              <w:rPr>
                <w:sz w:val="20"/>
                <w:szCs w:val="20"/>
              </w:rPr>
            </w:pPr>
            <w:r>
              <w:rPr>
                <w:sz w:val="20"/>
                <w:szCs w:val="20"/>
              </w:rPr>
              <w:t>An example of a keystone species in the Sonoran Desert is the saguaro cactus. Over 100+ species rely on it for food, shelter</w:t>
            </w:r>
            <w:r>
              <w:rPr>
                <w:sz w:val="20"/>
                <w:szCs w:val="20"/>
              </w:rPr>
              <w:t xml:space="preserve"> and other resources, including birds, insects, and humans.</w:t>
            </w:r>
          </w:p>
          <w:p w14:paraId="279984D6" w14:textId="77777777" w:rsidR="000962CB" w:rsidRDefault="000962CB">
            <w:pPr>
              <w:ind w:left="0" w:hanging="2"/>
              <w:rPr>
                <w:sz w:val="20"/>
                <w:szCs w:val="20"/>
              </w:rPr>
            </w:pPr>
          </w:p>
          <w:p w14:paraId="4789C8CE" w14:textId="77777777" w:rsidR="000962CB" w:rsidRDefault="00714B38">
            <w:pPr>
              <w:ind w:left="0" w:hanging="2"/>
              <w:rPr>
                <w:sz w:val="20"/>
                <w:szCs w:val="20"/>
              </w:rPr>
            </w:pPr>
            <w:r>
              <w:rPr>
                <w:sz w:val="20"/>
                <w:szCs w:val="20"/>
              </w:rPr>
              <w:t xml:space="preserve">We will have students predict what will happen if this species disappears. We will connect this to cultural relevance by explaining how the saguaro forest has been depleted by nurse-tree harvesting in Tucson. We will also connect this to how humans (local </w:t>
            </w:r>
            <w:r>
              <w:rPr>
                <w:sz w:val="20"/>
                <w:szCs w:val="20"/>
              </w:rPr>
              <w:t>Native Americans) rely on the cactus for resources.</w:t>
            </w:r>
          </w:p>
        </w:tc>
        <w:tc>
          <w:tcPr>
            <w:tcW w:w="3120" w:type="dxa"/>
            <w:shd w:val="clear" w:color="auto" w:fill="auto"/>
            <w:tcMar>
              <w:top w:w="100" w:type="dxa"/>
              <w:left w:w="100" w:type="dxa"/>
              <w:bottom w:w="100" w:type="dxa"/>
              <w:right w:w="100" w:type="dxa"/>
            </w:tcMar>
          </w:tcPr>
          <w:p w14:paraId="0BE9501F" w14:textId="77777777" w:rsidR="000962CB" w:rsidRDefault="00714B38">
            <w:pPr>
              <w:pBdr>
                <w:top w:val="nil"/>
                <w:left w:val="nil"/>
                <w:bottom w:val="nil"/>
                <w:right w:val="nil"/>
                <w:between w:val="nil"/>
              </w:pBdr>
              <w:spacing w:line="240" w:lineRule="auto"/>
              <w:ind w:left="0" w:hanging="2"/>
              <w:rPr>
                <w:sz w:val="20"/>
                <w:szCs w:val="20"/>
              </w:rPr>
            </w:pPr>
            <w:r>
              <w:rPr>
                <w:sz w:val="20"/>
                <w:szCs w:val="20"/>
              </w:rPr>
              <w:lastRenderedPageBreak/>
              <w:t>Students will learn about organism interdependence through seeing a food web.</w:t>
            </w:r>
          </w:p>
          <w:p w14:paraId="10B35B1B" w14:textId="77777777" w:rsidR="000962CB" w:rsidRDefault="000962CB">
            <w:pPr>
              <w:pBdr>
                <w:top w:val="nil"/>
                <w:left w:val="nil"/>
                <w:bottom w:val="nil"/>
                <w:right w:val="nil"/>
                <w:between w:val="nil"/>
              </w:pBdr>
              <w:spacing w:line="240" w:lineRule="auto"/>
              <w:ind w:left="0" w:hanging="2"/>
              <w:rPr>
                <w:sz w:val="20"/>
                <w:szCs w:val="20"/>
              </w:rPr>
            </w:pPr>
          </w:p>
          <w:p w14:paraId="4BBAC3DE" w14:textId="77777777" w:rsidR="000962CB" w:rsidRDefault="00714B38">
            <w:pPr>
              <w:pBdr>
                <w:top w:val="nil"/>
                <w:left w:val="nil"/>
                <w:bottom w:val="nil"/>
                <w:right w:val="nil"/>
                <w:between w:val="nil"/>
              </w:pBdr>
              <w:spacing w:line="240" w:lineRule="auto"/>
              <w:ind w:left="0" w:hanging="2"/>
              <w:rPr>
                <w:sz w:val="20"/>
                <w:szCs w:val="20"/>
              </w:rPr>
            </w:pPr>
            <w:r>
              <w:rPr>
                <w:sz w:val="20"/>
                <w:szCs w:val="20"/>
              </w:rPr>
              <w:lastRenderedPageBreak/>
              <w:t>Students will learn about the Saguaro cactus as a keystone species, and hypothesize what could happen when a keystone species</w:t>
            </w:r>
            <w:r>
              <w:rPr>
                <w:sz w:val="20"/>
                <w:szCs w:val="20"/>
              </w:rPr>
              <w:t xml:space="preserve"> disappears. Students will also learn how local people use and depend on the saguaro.</w:t>
            </w:r>
          </w:p>
          <w:p w14:paraId="56F90A2B" w14:textId="77777777" w:rsidR="000962CB" w:rsidRDefault="000962CB">
            <w:pPr>
              <w:pBdr>
                <w:top w:val="nil"/>
                <w:left w:val="nil"/>
                <w:bottom w:val="nil"/>
                <w:right w:val="nil"/>
                <w:between w:val="nil"/>
              </w:pBdr>
              <w:spacing w:line="240" w:lineRule="auto"/>
              <w:ind w:left="0" w:hanging="2"/>
              <w:rPr>
                <w:sz w:val="20"/>
                <w:szCs w:val="20"/>
              </w:rPr>
            </w:pPr>
          </w:p>
          <w:p w14:paraId="2B07EA64"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 xml:space="preserve">Students will share their thoughts and predictions either by typing in chat or speaking. </w:t>
            </w:r>
          </w:p>
          <w:p w14:paraId="69B7BED7" w14:textId="77777777" w:rsidR="000962CB" w:rsidRDefault="000962CB">
            <w:pPr>
              <w:ind w:left="0" w:hanging="2"/>
              <w:rPr>
                <w:sz w:val="20"/>
                <w:szCs w:val="20"/>
              </w:rPr>
            </w:pPr>
          </w:p>
        </w:tc>
      </w:tr>
      <w:tr w:rsidR="000962CB" w14:paraId="11B0452F" w14:textId="77777777">
        <w:tc>
          <w:tcPr>
            <w:tcW w:w="3120" w:type="dxa"/>
            <w:shd w:val="clear" w:color="auto" w:fill="auto"/>
            <w:tcMar>
              <w:top w:w="100" w:type="dxa"/>
              <w:left w:w="100" w:type="dxa"/>
              <w:bottom w:w="100" w:type="dxa"/>
              <w:right w:w="100" w:type="dxa"/>
            </w:tcMar>
          </w:tcPr>
          <w:p w14:paraId="17E23698" w14:textId="77777777" w:rsidR="000962CB" w:rsidRDefault="00714B38">
            <w:pPr>
              <w:ind w:left="0" w:hanging="2"/>
              <w:rPr>
                <w:sz w:val="20"/>
                <w:szCs w:val="20"/>
              </w:rPr>
            </w:pPr>
            <w:r>
              <w:rPr>
                <w:b/>
                <w:sz w:val="20"/>
                <w:szCs w:val="20"/>
              </w:rPr>
              <w:lastRenderedPageBreak/>
              <w:t xml:space="preserve">Explain: </w:t>
            </w:r>
          </w:p>
          <w:p w14:paraId="5C5527E7" w14:textId="77777777" w:rsidR="000962CB" w:rsidRDefault="00714B38">
            <w:pPr>
              <w:ind w:left="0" w:hanging="2"/>
              <w:rPr>
                <w:sz w:val="20"/>
                <w:szCs w:val="20"/>
              </w:rPr>
            </w:pPr>
            <w:r>
              <w:rPr>
                <w:sz w:val="20"/>
                <w:szCs w:val="20"/>
              </w:rPr>
              <w:t>What questions or prompts will you use to get students to explain their observations or to explain what the outcomes of the activity that they participate</w:t>
            </w:r>
            <w:r>
              <w:rPr>
                <w:sz w:val="20"/>
                <w:szCs w:val="20"/>
              </w:rPr>
              <w:t xml:space="preserve">d in were? This should provide an opportunity for students to communicate their new understandings, as well as to articulate what they still do not understand.  </w:t>
            </w:r>
          </w:p>
          <w:p w14:paraId="49E8BC15" w14:textId="77777777" w:rsidR="000962CB" w:rsidRDefault="000962CB">
            <w:pPr>
              <w:ind w:left="0" w:hanging="2"/>
              <w:rPr>
                <w:sz w:val="20"/>
                <w:szCs w:val="20"/>
              </w:rPr>
            </w:pPr>
          </w:p>
          <w:p w14:paraId="00845271" w14:textId="77777777" w:rsidR="000962CB" w:rsidRDefault="00714B38">
            <w:pPr>
              <w:ind w:left="0" w:hanging="2"/>
              <w:rPr>
                <w:b/>
                <w:sz w:val="20"/>
                <w:szCs w:val="20"/>
              </w:rPr>
            </w:pPr>
            <w:r>
              <w:rPr>
                <w:b/>
                <w:sz w:val="20"/>
                <w:szCs w:val="20"/>
              </w:rPr>
              <w:t>~20 mins</w:t>
            </w:r>
          </w:p>
        </w:tc>
        <w:tc>
          <w:tcPr>
            <w:tcW w:w="3120" w:type="dxa"/>
            <w:shd w:val="clear" w:color="auto" w:fill="auto"/>
            <w:tcMar>
              <w:top w:w="100" w:type="dxa"/>
              <w:left w:w="100" w:type="dxa"/>
              <w:bottom w:w="100" w:type="dxa"/>
              <w:right w:w="100" w:type="dxa"/>
            </w:tcMar>
          </w:tcPr>
          <w:p w14:paraId="6F5B603C" w14:textId="77777777" w:rsidR="000962CB" w:rsidRDefault="00714B38">
            <w:pPr>
              <w:numPr>
                <w:ilvl w:val="0"/>
                <w:numId w:val="12"/>
              </w:numPr>
              <w:ind w:left="0" w:hanging="2"/>
              <w:rPr>
                <w:sz w:val="20"/>
                <w:szCs w:val="20"/>
              </w:rPr>
            </w:pPr>
            <w:r>
              <w:rPr>
                <w:sz w:val="20"/>
                <w:szCs w:val="20"/>
              </w:rPr>
              <w:t>Introduce the concept of ecosystem services, with an emphasis on supporting and cult</w:t>
            </w:r>
            <w:r>
              <w:rPr>
                <w:sz w:val="20"/>
                <w:szCs w:val="20"/>
              </w:rPr>
              <w:t>ural services based on the interaction between Native Americans and saguaro cacti.</w:t>
            </w:r>
          </w:p>
          <w:p w14:paraId="1F87DDED" w14:textId="77777777" w:rsidR="000962CB" w:rsidRDefault="00714B38">
            <w:pPr>
              <w:numPr>
                <w:ilvl w:val="0"/>
                <w:numId w:val="12"/>
              </w:numPr>
              <w:ind w:left="0" w:hanging="2"/>
              <w:rPr>
                <w:sz w:val="20"/>
                <w:szCs w:val="20"/>
              </w:rPr>
            </w:pPr>
            <w:r>
              <w:rPr>
                <w:sz w:val="20"/>
                <w:szCs w:val="20"/>
              </w:rPr>
              <w:t xml:space="preserve">Every ecosystem provides </w:t>
            </w:r>
            <w:r>
              <w:rPr>
                <w:sz w:val="20"/>
                <w:szCs w:val="20"/>
              </w:rPr>
              <w:t>services to humans, split into four categories. Provisioning services provide the materials we need to survive, regulating services maintain a healthy environment (e.g. water and air quality), supporting services maintain healthy habitats for other species</w:t>
            </w:r>
            <w:r>
              <w:rPr>
                <w:sz w:val="20"/>
                <w:szCs w:val="20"/>
              </w:rPr>
              <w:t>, and cultural services help humans maintain their mental, emotional, spiritual, and physical wellbeing. For example, the saguaro provides provisioning, cultural, and supporting services.</w:t>
            </w:r>
          </w:p>
          <w:p w14:paraId="3A59A357" w14:textId="77777777" w:rsidR="000962CB" w:rsidRDefault="00714B38">
            <w:pPr>
              <w:numPr>
                <w:ilvl w:val="0"/>
                <w:numId w:val="12"/>
              </w:numPr>
              <w:ind w:left="0" w:hanging="2"/>
              <w:rPr>
                <w:sz w:val="20"/>
                <w:szCs w:val="20"/>
              </w:rPr>
            </w:pPr>
            <w:r>
              <w:rPr>
                <w:sz w:val="20"/>
                <w:szCs w:val="20"/>
              </w:rPr>
              <w:t xml:space="preserve">Introduce how humans affect biodiversity through an </w:t>
            </w:r>
            <w:r>
              <w:rPr>
                <w:sz w:val="20"/>
                <w:szCs w:val="20"/>
              </w:rPr>
              <w:lastRenderedPageBreak/>
              <w:t>explanation of u</w:t>
            </w:r>
            <w:r>
              <w:rPr>
                <w:sz w:val="20"/>
                <w:szCs w:val="20"/>
              </w:rPr>
              <w:t xml:space="preserve">rban ecosystems and the species that call Tucson streets home. </w:t>
            </w:r>
          </w:p>
          <w:p w14:paraId="1BDC1D12" w14:textId="77777777" w:rsidR="000962CB" w:rsidRDefault="00714B38">
            <w:pPr>
              <w:numPr>
                <w:ilvl w:val="0"/>
                <w:numId w:val="12"/>
              </w:numPr>
              <w:ind w:left="0" w:hanging="2"/>
              <w:rPr>
                <w:sz w:val="20"/>
                <w:szCs w:val="20"/>
              </w:rPr>
            </w:pPr>
            <w:r>
              <w:rPr>
                <w:sz w:val="20"/>
                <w:szCs w:val="20"/>
              </w:rPr>
              <w:t xml:space="preserve">Humans build our cities on habitat used by other species for survival. Areas, where many humans, plants, and animals interact/cohabitate, are known as urban ecosystems. </w:t>
            </w:r>
          </w:p>
          <w:p w14:paraId="6653F48F" w14:textId="77777777" w:rsidR="000962CB" w:rsidRDefault="00714B38">
            <w:pPr>
              <w:numPr>
                <w:ilvl w:val="0"/>
                <w:numId w:val="12"/>
              </w:numPr>
              <w:ind w:left="0" w:hanging="2"/>
              <w:rPr>
                <w:sz w:val="20"/>
                <w:szCs w:val="20"/>
              </w:rPr>
            </w:pPr>
            <w:r>
              <w:rPr>
                <w:sz w:val="20"/>
                <w:szCs w:val="20"/>
              </w:rPr>
              <w:t>Some common species se</w:t>
            </w:r>
            <w:r>
              <w:rPr>
                <w:sz w:val="20"/>
                <w:szCs w:val="20"/>
              </w:rPr>
              <w:t>en on the streets of Tucson include Cooper’s hawks, javelina, cottontail rabbits, ground squirrels, bobcats, and coyotes.</w:t>
            </w:r>
          </w:p>
          <w:p w14:paraId="3DD9F48E" w14:textId="77777777" w:rsidR="000962CB" w:rsidRDefault="00714B38">
            <w:pPr>
              <w:numPr>
                <w:ilvl w:val="0"/>
                <w:numId w:val="12"/>
              </w:numPr>
              <w:ind w:left="0" w:hanging="2"/>
              <w:rPr>
                <w:sz w:val="20"/>
                <w:szCs w:val="20"/>
              </w:rPr>
            </w:pPr>
            <w:r>
              <w:rPr>
                <w:sz w:val="20"/>
                <w:szCs w:val="20"/>
              </w:rPr>
              <w:t>People living in Arizona obtain water resources from the Colorado River. Water travels hundreds of miles to faucets in Tucson.</w:t>
            </w:r>
          </w:p>
          <w:p w14:paraId="6D87C6EC" w14:textId="77777777" w:rsidR="000962CB" w:rsidRDefault="00714B38">
            <w:pPr>
              <w:numPr>
                <w:ilvl w:val="0"/>
                <w:numId w:val="12"/>
              </w:numPr>
              <w:ind w:left="0" w:hanging="2"/>
              <w:rPr>
                <w:sz w:val="20"/>
                <w:szCs w:val="20"/>
              </w:rPr>
            </w:pPr>
            <w:r>
              <w:rPr>
                <w:sz w:val="20"/>
                <w:szCs w:val="20"/>
              </w:rPr>
              <w:t xml:space="preserve">Rivers </w:t>
            </w:r>
            <w:r>
              <w:rPr>
                <w:sz w:val="20"/>
                <w:szCs w:val="20"/>
              </w:rPr>
              <w:t>naturally recharge their water supply over time, but humans take water at a faster rate than it can recharge.</w:t>
            </w:r>
          </w:p>
          <w:p w14:paraId="0CE735B0" w14:textId="77777777" w:rsidR="000962CB" w:rsidRDefault="00714B38">
            <w:pPr>
              <w:numPr>
                <w:ilvl w:val="0"/>
                <w:numId w:val="12"/>
              </w:numPr>
              <w:ind w:left="0" w:hanging="2"/>
              <w:rPr>
                <w:sz w:val="20"/>
                <w:szCs w:val="20"/>
              </w:rPr>
            </w:pPr>
            <w:r>
              <w:rPr>
                <w:sz w:val="20"/>
                <w:szCs w:val="20"/>
              </w:rPr>
              <w:t>Non-native species can be introduced into an ecosystem through multiple vectors: water, ground, and air travel, or to aesthetically enhance a land</w:t>
            </w:r>
            <w:r>
              <w:rPr>
                <w:sz w:val="20"/>
                <w:szCs w:val="20"/>
              </w:rPr>
              <w:t>scape.</w:t>
            </w:r>
          </w:p>
          <w:p w14:paraId="1D034E6C" w14:textId="77777777" w:rsidR="000962CB" w:rsidRDefault="000962CB">
            <w:pPr>
              <w:ind w:left="0" w:hanging="2"/>
              <w:rPr>
                <w:sz w:val="20"/>
                <w:szCs w:val="20"/>
              </w:rPr>
            </w:pPr>
          </w:p>
          <w:p w14:paraId="22E44287" w14:textId="77777777" w:rsidR="000962CB" w:rsidRDefault="00714B38">
            <w:pPr>
              <w:ind w:left="0" w:hanging="2"/>
              <w:rPr>
                <w:sz w:val="20"/>
                <w:szCs w:val="20"/>
              </w:rPr>
            </w:pPr>
            <w:r>
              <w:rPr>
                <w:sz w:val="20"/>
                <w:szCs w:val="20"/>
              </w:rPr>
              <w:t>Questions to address:</w:t>
            </w:r>
          </w:p>
          <w:p w14:paraId="29D8FED9" w14:textId="77777777" w:rsidR="000962CB" w:rsidRDefault="00714B38">
            <w:pPr>
              <w:numPr>
                <w:ilvl w:val="0"/>
                <w:numId w:val="7"/>
              </w:numPr>
              <w:ind w:left="0" w:hanging="2"/>
              <w:rPr>
                <w:sz w:val="20"/>
                <w:szCs w:val="20"/>
              </w:rPr>
            </w:pPr>
            <w:r>
              <w:rPr>
                <w:sz w:val="20"/>
                <w:szCs w:val="20"/>
              </w:rPr>
              <w:t>What are some common plants or animals that you see in the city of Tucson?</w:t>
            </w:r>
          </w:p>
          <w:p w14:paraId="04B5A174" w14:textId="77777777" w:rsidR="000962CB" w:rsidRDefault="00714B38">
            <w:pPr>
              <w:numPr>
                <w:ilvl w:val="0"/>
                <w:numId w:val="7"/>
              </w:numPr>
              <w:ind w:left="0" w:hanging="2"/>
              <w:rPr>
                <w:sz w:val="20"/>
                <w:szCs w:val="20"/>
              </w:rPr>
            </w:pPr>
            <w:r>
              <w:rPr>
                <w:sz w:val="20"/>
                <w:szCs w:val="20"/>
              </w:rPr>
              <w:t>What kind of impacts do humans have on the ecosystem?</w:t>
            </w:r>
          </w:p>
          <w:p w14:paraId="46FF91B8" w14:textId="77777777" w:rsidR="000962CB" w:rsidRDefault="00714B38">
            <w:pPr>
              <w:numPr>
                <w:ilvl w:val="0"/>
                <w:numId w:val="7"/>
              </w:numPr>
              <w:ind w:left="0" w:hanging="2"/>
              <w:rPr>
                <w:sz w:val="20"/>
                <w:szCs w:val="20"/>
              </w:rPr>
            </w:pPr>
            <w:r>
              <w:rPr>
                <w:sz w:val="20"/>
                <w:szCs w:val="20"/>
              </w:rPr>
              <w:t xml:space="preserve">What are ecosystem services? What services does the saguaro cacti provide? </w:t>
            </w:r>
          </w:p>
          <w:p w14:paraId="55860A9F" w14:textId="77777777" w:rsidR="000962CB" w:rsidRDefault="00714B38">
            <w:pPr>
              <w:numPr>
                <w:ilvl w:val="0"/>
                <w:numId w:val="7"/>
              </w:numPr>
              <w:ind w:left="0" w:hanging="2"/>
              <w:rPr>
                <w:sz w:val="20"/>
                <w:szCs w:val="20"/>
              </w:rPr>
            </w:pPr>
            <w:r>
              <w:rPr>
                <w:sz w:val="20"/>
                <w:szCs w:val="20"/>
              </w:rPr>
              <w:t>What is an urban ecos</w:t>
            </w:r>
            <w:r>
              <w:rPr>
                <w:sz w:val="20"/>
                <w:szCs w:val="20"/>
              </w:rPr>
              <w:t>ystem? How does it differ from other ecosystems?</w:t>
            </w:r>
          </w:p>
        </w:tc>
        <w:tc>
          <w:tcPr>
            <w:tcW w:w="3120" w:type="dxa"/>
            <w:shd w:val="clear" w:color="auto" w:fill="auto"/>
            <w:tcMar>
              <w:top w:w="100" w:type="dxa"/>
              <w:left w:w="100" w:type="dxa"/>
              <w:bottom w:w="100" w:type="dxa"/>
              <w:right w:w="100" w:type="dxa"/>
            </w:tcMar>
          </w:tcPr>
          <w:p w14:paraId="12525A3E" w14:textId="77777777" w:rsidR="000962CB" w:rsidRDefault="00714B38">
            <w:pPr>
              <w:pBdr>
                <w:top w:val="nil"/>
                <w:left w:val="nil"/>
                <w:bottom w:val="nil"/>
                <w:right w:val="nil"/>
                <w:between w:val="nil"/>
              </w:pBdr>
              <w:spacing w:line="240" w:lineRule="auto"/>
              <w:ind w:left="0" w:hanging="2"/>
              <w:rPr>
                <w:sz w:val="20"/>
                <w:szCs w:val="20"/>
              </w:rPr>
            </w:pPr>
            <w:r>
              <w:rPr>
                <w:sz w:val="20"/>
                <w:szCs w:val="20"/>
              </w:rPr>
              <w:lastRenderedPageBreak/>
              <w:t>Students will integrate their newly obtained knowledge of saguaro cacti as keystone species by describing which ecosystem services the species provides either verbally or in the chat.</w:t>
            </w:r>
          </w:p>
          <w:p w14:paraId="7C5CC640" w14:textId="77777777" w:rsidR="000962CB" w:rsidRDefault="000962CB">
            <w:pPr>
              <w:pBdr>
                <w:top w:val="nil"/>
                <w:left w:val="nil"/>
                <w:bottom w:val="nil"/>
                <w:right w:val="nil"/>
                <w:between w:val="nil"/>
              </w:pBdr>
              <w:spacing w:line="240" w:lineRule="auto"/>
              <w:ind w:left="0" w:hanging="2"/>
              <w:rPr>
                <w:sz w:val="20"/>
                <w:szCs w:val="20"/>
              </w:rPr>
            </w:pPr>
          </w:p>
          <w:p w14:paraId="0E2E7B44"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Students will use thei</w:t>
            </w:r>
            <w:r>
              <w:rPr>
                <w:sz w:val="20"/>
                <w:szCs w:val="20"/>
              </w:rPr>
              <w:t xml:space="preserve">r personal experiences to share in the chat animals or plants they have seen in urban Tucson. </w:t>
            </w:r>
          </w:p>
          <w:p w14:paraId="283B967A" w14:textId="77777777" w:rsidR="000962CB" w:rsidRDefault="000962CB">
            <w:pPr>
              <w:pBdr>
                <w:top w:val="nil"/>
                <w:left w:val="nil"/>
                <w:bottom w:val="nil"/>
                <w:right w:val="nil"/>
                <w:between w:val="nil"/>
              </w:pBdr>
              <w:spacing w:line="240" w:lineRule="auto"/>
              <w:ind w:left="0" w:hanging="2"/>
              <w:rPr>
                <w:sz w:val="20"/>
                <w:szCs w:val="20"/>
              </w:rPr>
            </w:pPr>
          </w:p>
          <w:p w14:paraId="110897B2" w14:textId="77777777" w:rsidR="000962CB" w:rsidRDefault="000962CB">
            <w:pPr>
              <w:pBdr>
                <w:top w:val="nil"/>
                <w:left w:val="nil"/>
                <w:bottom w:val="nil"/>
                <w:right w:val="nil"/>
                <w:between w:val="nil"/>
              </w:pBdr>
              <w:spacing w:line="240" w:lineRule="auto"/>
              <w:ind w:left="0" w:hanging="2"/>
              <w:rPr>
                <w:sz w:val="20"/>
                <w:szCs w:val="20"/>
              </w:rPr>
            </w:pPr>
          </w:p>
        </w:tc>
      </w:tr>
      <w:tr w:rsidR="000962CB" w14:paraId="01430A99" w14:textId="77777777">
        <w:tc>
          <w:tcPr>
            <w:tcW w:w="3120" w:type="dxa"/>
            <w:shd w:val="clear" w:color="auto" w:fill="auto"/>
            <w:tcMar>
              <w:top w:w="100" w:type="dxa"/>
              <w:left w:w="100" w:type="dxa"/>
              <w:bottom w:w="100" w:type="dxa"/>
              <w:right w:w="100" w:type="dxa"/>
            </w:tcMar>
          </w:tcPr>
          <w:p w14:paraId="325AD46C" w14:textId="77777777" w:rsidR="000962CB" w:rsidRDefault="00714B38">
            <w:pPr>
              <w:ind w:left="0" w:hanging="2"/>
              <w:rPr>
                <w:sz w:val="20"/>
                <w:szCs w:val="20"/>
              </w:rPr>
            </w:pPr>
            <w:r>
              <w:rPr>
                <w:b/>
                <w:sz w:val="20"/>
                <w:szCs w:val="20"/>
              </w:rPr>
              <w:t>Extension Activity/Questions:</w:t>
            </w:r>
          </w:p>
          <w:p w14:paraId="6193FD7D" w14:textId="77777777" w:rsidR="000962CB" w:rsidRDefault="00714B38">
            <w:pPr>
              <w:ind w:left="0" w:hanging="2"/>
              <w:rPr>
                <w:sz w:val="20"/>
                <w:szCs w:val="20"/>
              </w:rPr>
            </w:pPr>
            <w:r>
              <w:rPr>
                <w:sz w:val="20"/>
                <w:szCs w:val="20"/>
              </w:rPr>
              <w:t xml:space="preserve">This section provides an opportunity for students to connect the knowledge that they have gained to other contexts – can they take what they learned and logically expand upon it, or apply it to alternate situations? Provide one or two additional ideas for </w:t>
            </w:r>
            <w:r>
              <w:rPr>
                <w:sz w:val="20"/>
                <w:szCs w:val="20"/>
              </w:rPr>
              <w:t xml:space="preserve">activities that students can use to expand upon the new knowledge that they </w:t>
            </w:r>
            <w:r>
              <w:rPr>
                <w:sz w:val="20"/>
                <w:szCs w:val="20"/>
              </w:rPr>
              <w:lastRenderedPageBreak/>
              <w:t xml:space="preserve">have gained. </w:t>
            </w:r>
          </w:p>
          <w:p w14:paraId="05707E7A" w14:textId="77777777" w:rsidR="000962CB" w:rsidRDefault="000962CB">
            <w:pPr>
              <w:pBdr>
                <w:top w:val="nil"/>
                <w:left w:val="nil"/>
                <w:bottom w:val="nil"/>
                <w:right w:val="nil"/>
                <w:between w:val="nil"/>
              </w:pBdr>
              <w:spacing w:line="240" w:lineRule="auto"/>
              <w:ind w:left="0" w:hanging="2"/>
              <w:rPr>
                <w:sz w:val="20"/>
                <w:szCs w:val="20"/>
              </w:rPr>
            </w:pPr>
          </w:p>
          <w:p w14:paraId="47B0CE89" w14:textId="77777777" w:rsidR="000962CB" w:rsidRDefault="00714B38">
            <w:pPr>
              <w:pBdr>
                <w:top w:val="nil"/>
                <w:left w:val="nil"/>
                <w:bottom w:val="nil"/>
                <w:right w:val="nil"/>
                <w:between w:val="nil"/>
              </w:pBdr>
              <w:spacing w:line="240" w:lineRule="auto"/>
              <w:ind w:left="0" w:hanging="2"/>
              <w:rPr>
                <w:b/>
                <w:sz w:val="20"/>
                <w:szCs w:val="20"/>
              </w:rPr>
            </w:pPr>
            <w:r>
              <w:rPr>
                <w:b/>
                <w:sz w:val="20"/>
                <w:szCs w:val="20"/>
              </w:rPr>
              <w:t>~15 mins</w:t>
            </w:r>
          </w:p>
        </w:tc>
        <w:tc>
          <w:tcPr>
            <w:tcW w:w="3120" w:type="dxa"/>
            <w:shd w:val="clear" w:color="auto" w:fill="auto"/>
            <w:tcMar>
              <w:top w:w="100" w:type="dxa"/>
              <w:left w:w="100" w:type="dxa"/>
              <w:bottom w:w="100" w:type="dxa"/>
              <w:right w:w="100" w:type="dxa"/>
            </w:tcMar>
          </w:tcPr>
          <w:p w14:paraId="64F02ACB" w14:textId="77777777" w:rsidR="000962CB" w:rsidRDefault="00714B38">
            <w:pPr>
              <w:pBdr>
                <w:top w:val="nil"/>
                <w:left w:val="nil"/>
                <w:bottom w:val="nil"/>
                <w:right w:val="nil"/>
                <w:between w:val="nil"/>
              </w:pBdr>
              <w:spacing w:line="240" w:lineRule="auto"/>
              <w:ind w:left="0" w:hanging="2"/>
              <w:rPr>
                <w:sz w:val="20"/>
                <w:szCs w:val="20"/>
              </w:rPr>
            </w:pPr>
            <w:r>
              <w:rPr>
                <w:sz w:val="20"/>
                <w:szCs w:val="20"/>
              </w:rPr>
              <w:lastRenderedPageBreak/>
              <w:t>We will take 10 minutes to play the “Biodiversity and Health of Ecosystems” Game with the class by sharing our screen while playing:</w:t>
            </w:r>
          </w:p>
          <w:p w14:paraId="6CA6A375" w14:textId="77777777" w:rsidR="000962CB" w:rsidRDefault="00714B38">
            <w:pPr>
              <w:pBdr>
                <w:top w:val="nil"/>
                <w:left w:val="nil"/>
                <w:bottom w:val="nil"/>
                <w:right w:val="nil"/>
                <w:between w:val="nil"/>
              </w:pBdr>
              <w:spacing w:line="240" w:lineRule="auto"/>
              <w:ind w:left="0" w:hanging="2"/>
              <w:rPr>
                <w:sz w:val="20"/>
                <w:szCs w:val="20"/>
              </w:rPr>
            </w:pPr>
            <w:hyperlink r:id="rId13">
              <w:r>
                <w:rPr>
                  <w:color w:val="1155CC"/>
                  <w:sz w:val="20"/>
                  <w:szCs w:val="20"/>
                  <w:u w:val="single"/>
                </w:rPr>
                <w:t>https://games.legendsoflearning.com/games/WyJnYW1lcyIsNDMyXQ==</w:t>
              </w:r>
            </w:hyperlink>
          </w:p>
          <w:p w14:paraId="4FD9A70E" w14:textId="77777777" w:rsidR="000962CB" w:rsidRDefault="00714B38">
            <w:pPr>
              <w:numPr>
                <w:ilvl w:val="0"/>
                <w:numId w:val="8"/>
              </w:numPr>
              <w:pBdr>
                <w:top w:val="nil"/>
                <w:left w:val="nil"/>
                <w:bottom w:val="nil"/>
                <w:right w:val="nil"/>
                <w:between w:val="nil"/>
              </w:pBdr>
              <w:spacing w:line="240" w:lineRule="auto"/>
              <w:ind w:left="0" w:hanging="2"/>
              <w:rPr>
                <w:sz w:val="20"/>
                <w:szCs w:val="20"/>
              </w:rPr>
            </w:pPr>
            <w:r>
              <w:rPr>
                <w:sz w:val="20"/>
                <w:szCs w:val="20"/>
              </w:rPr>
              <w:t>We will have students type in the chat which decision to make (either left or right)</w:t>
            </w:r>
          </w:p>
          <w:p w14:paraId="6BEA9F1F" w14:textId="77777777" w:rsidR="000962CB" w:rsidRDefault="00714B38">
            <w:pPr>
              <w:numPr>
                <w:ilvl w:val="0"/>
                <w:numId w:val="8"/>
              </w:numPr>
              <w:pBdr>
                <w:top w:val="nil"/>
                <w:left w:val="nil"/>
                <w:bottom w:val="nil"/>
                <w:right w:val="nil"/>
                <w:between w:val="nil"/>
              </w:pBdr>
              <w:spacing w:line="240" w:lineRule="auto"/>
              <w:ind w:left="0" w:hanging="2"/>
              <w:rPr>
                <w:sz w:val="20"/>
                <w:szCs w:val="20"/>
              </w:rPr>
            </w:pPr>
            <w:r>
              <w:rPr>
                <w:sz w:val="20"/>
                <w:szCs w:val="20"/>
              </w:rPr>
              <w:t xml:space="preserve">We will explain to the </w:t>
            </w:r>
            <w:r>
              <w:rPr>
                <w:sz w:val="20"/>
                <w:szCs w:val="20"/>
              </w:rPr>
              <w:lastRenderedPageBreak/>
              <w:t xml:space="preserve">students that different decisions will have effects on different parts of their virtual ecosystem. </w:t>
            </w:r>
          </w:p>
          <w:p w14:paraId="22E75CB4" w14:textId="77777777" w:rsidR="000962CB" w:rsidRDefault="00714B38">
            <w:pPr>
              <w:numPr>
                <w:ilvl w:val="0"/>
                <w:numId w:val="8"/>
              </w:numPr>
              <w:pBdr>
                <w:top w:val="nil"/>
                <w:left w:val="nil"/>
                <w:bottom w:val="nil"/>
                <w:right w:val="nil"/>
                <w:between w:val="nil"/>
              </w:pBdr>
              <w:spacing w:line="240" w:lineRule="auto"/>
              <w:ind w:left="0" w:hanging="2"/>
              <w:rPr>
                <w:sz w:val="20"/>
                <w:szCs w:val="20"/>
              </w:rPr>
            </w:pPr>
            <w:r>
              <w:rPr>
                <w:sz w:val="20"/>
                <w:szCs w:val="20"/>
              </w:rPr>
              <w:t>We will encourage them to try to find patterns i</w:t>
            </w:r>
            <w:r>
              <w:rPr>
                <w:sz w:val="20"/>
                <w:szCs w:val="20"/>
              </w:rPr>
              <w:t xml:space="preserve">n these results while we are playing. </w:t>
            </w:r>
          </w:p>
          <w:p w14:paraId="20DC235C"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After the time is up, we will ask the students discussion questions:</w:t>
            </w:r>
          </w:p>
          <w:p w14:paraId="38453C37" w14:textId="77777777" w:rsidR="000962CB" w:rsidRDefault="00714B38">
            <w:pPr>
              <w:numPr>
                <w:ilvl w:val="0"/>
                <w:numId w:val="10"/>
              </w:numPr>
              <w:pBdr>
                <w:top w:val="nil"/>
                <w:left w:val="nil"/>
                <w:bottom w:val="nil"/>
                <w:right w:val="nil"/>
                <w:between w:val="nil"/>
              </w:pBdr>
              <w:spacing w:line="240" w:lineRule="auto"/>
              <w:ind w:left="0" w:hanging="2"/>
              <w:rPr>
                <w:sz w:val="20"/>
                <w:szCs w:val="20"/>
              </w:rPr>
            </w:pPr>
            <w:r>
              <w:rPr>
                <w:sz w:val="20"/>
                <w:szCs w:val="20"/>
              </w:rPr>
              <w:t xml:space="preserve">What kind of patterns did you recognize in the game? </w:t>
            </w:r>
          </w:p>
          <w:p w14:paraId="5323E1DF" w14:textId="77777777" w:rsidR="000962CB" w:rsidRDefault="00714B38">
            <w:pPr>
              <w:numPr>
                <w:ilvl w:val="0"/>
                <w:numId w:val="10"/>
              </w:numPr>
              <w:ind w:left="0" w:hanging="2"/>
              <w:rPr>
                <w:sz w:val="20"/>
                <w:szCs w:val="20"/>
              </w:rPr>
            </w:pPr>
            <w:r>
              <w:rPr>
                <w:sz w:val="20"/>
                <w:szCs w:val="20"/>
              </w:rPr>
              <w:t>What happens if you either fill up or empty a category?</w:t>
            </w:r>
          </w:p>
          <w:p w14:paraId="229D0453" w14:textId="77777777" w:rsidR="000962CB" w:rsidRDefault="00714B38">
            <w:pPr>
              <w:numPr>
                <w:ilvl w:val="0"/>
                <w:numId w:val="10"/>
              </w:numPr>
              <w:pBdr>
                <w:top w:val="nil"/>
                <w:left w:val="nil"/>
                <w:bottom w:val="nil"/>
                <w:right w:val="nil"/>
                <w:between w:val="nil"/>
              </w:pBdr>
              <w:spacing w:line="240" w:lineRule="auto"/>
              <w:ind w:left="0" w:hanging="2"/>
              <w:rPr>
                <w:sz w:val="20"/>
                <w:szCs w:val="20"/>
              </w:rPr>
            </w:pPr>
            <w:r>
              <w:rPr>
                <w:sz w:val="20"/>
                <w:szCs w:val="20"/>
              </w:rPr>
              <w:t>Why is it important to balance the 4 categories - environment, wildlife, people, and money?</w:t>
            </w:r>
          </w:p>
        </w:tc>
        <w:tc>
          <w:tcPr>
            <w:tcW w:w="3120" w:type="dxa"/>
            <w:shd w:val="clear" w:color="auto" w:fill="auto"/>
            <w:tcMar>
              <w:top w:w="100" w:type="dxa"/>
              <w:left w:w="100" w:type="dxa"/>
              <w:bottom w:w="100" w:type="dxa"/>
              <w:right w:w="100" w:type="dxa"/>
            </w:tcMar>
          </w:tcPr>
          <w:p w14:paraId="7CBBB599" w14:textId="77777777" w:rsidR="000962CB" w:rsidRDefault="00714B38">
            <w:pPr>
              <w:pBdr>
                <w:top w:val="nil"/>
                <w:left w:val="nil"/>
                <w:bottom w:val="nil"/>
                <w:right w:val="nil"/>
                <w:between w:val="nil"/>
              </w:pBdr>
              <w:spacing w:line="240" w:lineRule="auto"/>
              <w:ind w:left="0" w:hanging="2"/>
              <w:rPr>
                <w:sz w:val="20"/>
                <w:szCs w:val="20"/>
              </w:rPr>
            </w:pPr>
            <w:r>
              <w:rPr>
                <w:sz w:val="20"/>
                <w:szCs w:val="20"/>
              </w:rPr>
              <w:lastRenderedPageBreak/>
              <w:t>Students will engage in playing the online simulation “Biodiversity and Health of Ecosystems” Game by typing in the chat which decision (left or right) they want us</w:t>
            </w:r>
            <w:r>
              <w:rPr>
                <w:sz w:val="20"/>
                <w:szCs w:val="20"/>
              </w:rPr>
              <w:t xml:space="preserve"> to choose while playing the game with the class. </w:t>
            </w:r>
          </w:p>
          <w:p w14:paraId="4832996E"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 xml:space="preserve">Students will be encouraged to observe what kind of effects their decisions have on the virtual ecosystem. We will play the game </w:t>
            </w:r>
            <w:r>
              <w:rPr>
                <w:sz w:val="20"/>
                <w:szCs w:val="20"/>
              </w:rPr>
              <w:lastRenderedPageBreak/>
              <w:t>for 10 minutes.</w:t>
            </w:r>
          </w:p>
          <w:p w14:paraId="5834EBB3"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Students will then engage in a directed discussion about the patterns of decisions and their effects in the game.</w:t>
            </w:r>
          </w:p>
        </w:tc>
      </w:tr>
      <w:tr w:rsidR="000962CB" w14:paraId="317375AE" w14:textId="77777777">
        <w:tc>
          <w:tcPr>
            <w:tcW w:w="3120" w:type="dxa"/>
            <w:shd w:val="clear" w:color="auto" w:fill="auto"/>
            <w:tcMar>
              <w:top w:w="100" w:type="dxa"/>
              <w:left w:w="100" w:type="dxa"/>
              <w:bottom w:w="100" w:type="dxa"/>
              <w:right w:w="100" w:type="dxa"/>
            </w:tcMar>
          </w:tcPr>
          <w:p w14:paraId="03FA3786" w14:textId="77777777" w:rsidR="000962CB" w:rsidRDefault="00714B38">
            <w:pPr>
              <w:ind w:left="0" w:hanging="2"/>
              <w:rPr>
                <w:sz w:val="20"/>
                <w:szCs w:val="20"/>
              </w:rPr>
            </w:pPr>
            <w:r>
              <w:rPr>
                <w:b/>
                <w:sz w:val="20"/>
                <w:szCs w:val="20"/>
              </w:rPr>
              <w:lastRenderedPageBreak/>
              <w:t>Evaluation Activity:</w:t>
            </w:r>
          </w:p>
          <w:p w14:paraId="3130BC0A" w14:textId="77777777" w:rsidR="000962CB" w:rsidRDefault="00714B38">
            <w:pPr>
              <w:ind w:left="0" w:hanging="2"/>
              <w:rPr>
                <w:sz w:val="20"/>
                <w:szCs w:val="20"/>
              </w:rPr>
            </w:pPr>
            <w:r>
              <w:rPr>
                <w:sz w:val="20"/>
                <w:szCs w:val="20"/>
              </w:rPr>
              <w:t xml:space="preserve">How will you evaluate whether or not the students have achieved the learning objective(s) of the lesson? </w:t>
            </w:r>
          </w:p>
          <w:p w14:paraId="35AA9EFD" w14:textId="77777777" w:rsidR="000962CB" w:rsidRDefault="000962CB">
            <w:pPr>
              <w:ind w:left="0" w:hanging="2"/>
              <w:rPr>
                <w:sz w:val="20"/>
                <w:szCs w:val="20"/>
              </w:rPr>
            </w:pPr>
          </w:p>
          <w:p w14:paraId="6DA211CF" w14:textId="77777777" w:rsidR="000962CB" w:rsidRDefault="00714B38">
            <w:pPr>
              <w:ind w:left="0" w:hanging="2"/>
              <w:rPr>
                <w:b/>
                <w:sz w:val="20"/>
                <w:szCs w:val="20"/>
              </w:rPr>
            </w:pPr>
            <w:r>
              <w:rPr>
                <w:b/>
                <w:sz w:val="20"/>
                <w:szCs w:val="20"/>
              </w:rPr>
              <w:t>~2 mins</w:t>
            </w:r>
          </w:p>
          <w:p w14:paraId="7D9215B3" w14:textId="77777777" w:rsidR="000962CB" w:rsidRDefault="000962CB">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68577C9F"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We will play Kahoot! with the class. We will need to create the join-code beforehand and give it to students to join.</w:t>
            </w:r>
          </w:p>
          <w:p w14:paraId="7F54BEB1" w14:textId="77777777" w:rsidR="000962CB" w:rsidRDefault="000962CB">
            <w:pPr>
              <w:pBdr>
                <w:top w:val="nil"/>
                <w:left w:val="nil"/>
                <w:bottom w:val="nil"/>
                <w:right w:val="nil"/>
                <w:between w:val="nil"/>
              </w:pBdr>
              <w:spacing w:line="240" w:lineRule="auto"/>
              <w:ind w:left="0" w:hanging="2"/>
              <w:rPr>
                <w:sz w:val="20"/>
                <w:szCs w:val="20"/>
              </w:rPr>
            </w:pPr>
          </w:p>
          <w:p w14:paraId="712491D2"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There will be 5 revie</w:t>
            </w:r>
            <w:r>
              <w:rPr>
                <w:sz w:val="20"/>
                <w:szCs w:val="20"/>
              </w:rPr>
              <w:t>w questions covering the scope of our lessons and activities?</w:t>
            </w:r>
          </w:p>
          <w:p w14:paraId="22FB1981" w14:textId="77777777" w:rsidR="000962CB" w:rsidRDefault="00714B38">
            <w:pPr>
              <w:pBdr>
                <w:top w:val="nil"/>
                <w:left w:val="nil"/>
                <w:bottom w:val="nil"/>
                <w:right w:val="nil"/>
                <w:between w:val="nil"/>
              </w:pBdr>
              <w:spacing w:line="240" w:lineRule="auto"/>
              <w:ind w:left="0" w:hanging="2"/>
              <w:rPr>
                <w:sz w:val="20"/>
                <w:szCs w:val="20"/>
              </w:rPr>
            </w:pPr>
            <w:hyperlink r:id="rId14">
              <w:r>
                <w:rPr>
                  <w:color w:val="1155CC"/>
                  <w:sz w:val="20"/>
                  <w:szCs w:val="20"/>
                  <w:u w:val="single"/>
                </w:rPr>
                <w:t>https://create.kahoot.it/share/lesson-2-evaluation/bd1dcb39-82e8-49ae-b920-1595a70c0d3d</w:t>
              </w:r>
            </w:hyperlink>
          </w:p>
          <w:p w14:paraId="160E3937"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1) Is a pond in the desert biotic or abiotic?</w:t>
            </w:r>
          </w:p>
          <w:p w14:paraId="3AB5B42B"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2) What do organisms compete for?</w:t>
            </w:r>
          </w:p>
          <w:p w14:paraId="67CDB082"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3) What makes something a keystone species?</w:t>
            </w:r>
          </w:p>
          <w:p w14:paraId="58F951BA"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4) If wood from a tree is used in construction, is that a provisional ecosystem service? (T/F)</w:t>
            </w:r>
          </w:p>
          <w:p w14:paraId="6FC138FD"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 xml:space="preserve">5) Do you think biodiversity should </w:t>
            </w:r>
            <w:r>
              <w:rPr>
                <w:sz w:val="20"/>
                <w:szCs w:val="20"/>
              </w:rPr>
              <w:t>be important to us?</w:t>
            </w:r>
          </w:p>
          <w:p w14:paraId="62B43BBE" w14:textId="77777777" w:rsidR="000962CB" w:rsidRDefault="000962CB">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3764CF5A" w14:textId="77777777" w:rsidR="000962CB" w:rsidRDefault="00714B38">
            <w:pPr>
              <w:pBdr>
                <w:top w:val="nil"/>
                <w:left w:val="nil"/>
                <w:bottom w:val="nil"/>
                <w:right w:val="nil"/>
                <w:between w:val="nil"/>
              </w:pBdr>
              <w:spacing w:line="240" w:lineRule="auto"/>
              <w:ind w:left="0" w:hanging="2"/>
              <w:rPr>
                <w:sz w:val="20"/>
                <w:szCs w:val="20"/>
              </w:rPr>
            </w:pPr>
            <w:r>
              <w:rPr>
                <w:sz w:val="20"/>
                <w:szCs w:val="20"/>
              </w:rPr>
              <w:t>Students will play a Kahoot! game to evaluate what they have learned. Students will join the Kahoot! game with a provided link/code and answer five questions (given 10 seconds to answer each).</w:t>
            </w:r>
          </w:p>
        </w:tc>
      </w:tr>
    </w:tbl>
    <w:p w14:paraId="357660B7" w14:textId="77777777" w:rsidR="000962CB" w:rsidRDefault="000962CB">
      <w:pPr>
        <w:ind w:left="0" w:hanging="2"/>
        <w:rPr>
          <w:sz w:val="20"/>
          <w:szCs w:val="20"/>
          <w:highlight w:val="cyan"/>
        </w:rPr>
      </w:pPr>
    </w:p>
    <w:sectPr w:rsidR="000962CB">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8AD3D" w14:textId="77777777" w:rsidR="00714B38" w:rsidRDefault="00714B38">
      <w:pPr>
        <w:spacing w:line="240" w:lineRule="auto"/>
        <w:ind w:left="0" w:hanging="2"/>
      </w:pPr>
      <w:r>
        <w:separator/>
      </w:r>
    </w:p>
  </w:endnote>
  <w:endnote w:type="continuationSeparator" w:id="0">
    <w:p w14:paraId="198FC419" w14:textId="77777777" w:rsidR="00714B38" w:rsidRDefault="00714B3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48D88" w14:textId="77777777" w:rsidR="000962CB" w:rsidRDefault="00714B38">
    <w:pPr>
      <w:ind w:left="0" w:hanging="2"/>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5140D" w14:textId="77777777" w:rsidR="00714B38" w:rsidRDefault="00714B38">
      <w:pPr>
        <w:spacing w:line="240" w:lineRule="auto"/>
        <w:ind w:left="0" w:hanging="2"/>
      </w:pPr>
      <w:r>
        <w:separator/>
      </w:r>
    </w:p>
  </w:footnote>
  <w:footnote w:type="continuationSeparator" w:id="0">
    <w:p w14:paraId="16302254" w14:textId="77777777" w:rsidR="00714B38" w:rsidRDefault="00714B3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4209" w14:textId="77777777" w:rsidR="000962CB" w:rsidRDefault="00714B38">
    <w:pPr>
      <w:pBdr>
        <w:top w:val="nil"/>
        <w:left w:val="nil"/>
        <w:bottom w:val="nil"/>
        <w:right w:val="nil"/>
        <w:between w:val="nil"/>
      </w:pBdr>
      <w:tabs>
        <w:tab w:val="center" w:pos="4320"/>
        <w:tab w:val="right" w:pos="8640"/>
      </w:tabs>
      <w:spacing w:line="240" w:lineRule="auto"/>
      <w:ind w:left="0" w:hanging="2"/>
      <w:jc w:val="center"/>
      <w:rPr>
        <w:color w:val="000000"/>
      </w:rPr>
    </w:pPr>
    <w:r>
      <w:rPr>
        <w:noProof/>
        <w:color w:val="000000"/>
      </w:rPr>
      <w:drawing>
        <wp:inline distT="0" distB="0" distL="114300" distR="114300" wp14:anchorId="7DAADFF4" wp14:editId="1F5E90FF">
          <wp:extent cx="3315048" cy="719138"/>
          <wp:effectExtent l="0" t="0" r="0" b="0"/>
          <wp:docPr id="1028" name="image1.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1.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E0B83"/>
    <w:multiLevelType w:val="multilevel"/>
    <w:tmpl w:val="A4CCB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97989"/>
    <w:multiLevelType w:val="multilevel"/>
    <w:tmpl w:val="BDAE67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666037"/>
    <w:multiLevelType w:val="multilevel"/>
    <w:tmpl w:val="F2261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607F75"/>
    <w:multiLevelType w:val="multilevel"/>
    <w:tmpl w:val="E416B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361AA5"/>
    <w:multiLevelType w:val="multilevel"/>
    <w:tmpl w:val="ACE44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4712F1"/>
    <w:multiLevelType w:val="multilevel"/>
    <w:tmpl w:val="987088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8A77A8C"/>
    <w:multiLevelType w:val="multilevel"/>
    <w:tmpl w:val="58229B38"/>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080ED1"/>
    <w:multiLevelType w:val="multilevel"/>
    <w:tmpl w:val="409AB4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D905AD5"/>
    <w:multiLevelType w:val="multilevel"/>
    <w:tmpl w:val="C692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406E58"/>
    <w:multiLevelType w:val="multilevel"/>
    <w:tmpl w:val="CC6CF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AA3B21"/>
    <w:multiLevelType w:val="multilevel"/>
    <w:tmpl w:val="40EE3A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E0E3AF2"/>
    <w:multiLevelType w:val="multilevel"/>
    <w:tmpl w:val="4DE81596"/>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11"/>
  </w:num>
  <w:num w:numId="4">
    <w:abstractNumId w:val="5"/>
  </w:num>
  <w:num w:numId="5">
    <w:abstractNumId w:val="8"/>
  </w:num>
  <w:num w:numId="6">
    <w:abstractNumId w:val="9"/>
  </w:num>
  <w:num w:numId="7">
    <w:abstractNumId w:val="6"/>
  </w:num>
  <w:num w:numId="8">
    <w:abstractNumId w:val="0"/>
  </w:num>
  <w:num w:numId="9">
    <w:abstractNumId w:val="1"/>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2CB"/>
    <w:rsid w:val="000962CB"/>
    <w:rsid w:val="00714B38"/>
    <w:rsid w:val="00E9355F"/>
    <w:rsid w:val="00F62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417E"/>
  <w15:docId w15:val="{6B2E2D4B-8BEB-4ECF-99F3-7CAB90D0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kern w:val="1"/>
      <w:position w:val="-1"/>
      <w:lang/>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Header">
    <w:name w:val="header"/>
    <w:basedOn w:val="Normal"/>
    <w:qFormat/>
    <w:pPr>
      <w:tabs>
        <w:tab w:val="center" w:pos="4320"/>
        <w:tab w:val="right" w:pos="8640"/>
      </w:tabs>
    </w:pPr>
  </w:style>
  <w:style w:type="character" w:customStyle="1" w:styleId="HeaderChar">
    <w:name w:val="Header Char"/>
    <w:rPr>
      <w:w w:val="100"/>
      <w:kern w:val="1"/>
      <w:position w:val="-1"/>
      <w:sz w:val="24"/>
      <w:szCs w:val="24"/>
      <w:effect w:val="none"/>
      <w:vertAlign w:val="baseline"/>
      <w:cs w:val="0"/>
      <w:em w:val="none"/>
      <w:lang/>
    </w:rPr>
  </w:style>
  <w:style w:type="paragraph" w:styleId="Footer">
    <w:name w:val="footer"/>
    <w:basedOn w:val="Normal"/>
    <w:qFormat/>
    <w:pPr>
      <w:tabs>
        <w:tab w:val="center" w:pos="4320"/>
        <w:tab w:val="right" w:pos="8640"/>
      </w:tabs>
    </w:pPr>
  </w:style>
  <w:style w:type="character" w:customStyle="1" w:styleId="FooterChar">
    <w:name w:val="Footer Char"/>
    <w:rPr>
      <w:w w:val="100"/>
      <w:kern w:val="1"/>
      <w:position w:val="-1"/>
      <w:sz w:val="24"/>
      <w:szCs w:val="24"/>
      <w:effect w:val="none"/>
      <w:vertAlign w:val="baseline"/>
      <w:cs w:val="0"/>
      <w:em w:val="none"/>
      <w:lang/>
    </w:rPr>
  </w:style>
  <w:style w:type="paragraph" w:styleId="ListParagraph">
    <w:name w:val="List Paragraph"/>
    <w:basedOn w:val="Normal"/>
    <w:pPr>
      <w:ind w:left="720"/>
      <w:contextualSpacing/>
    </w:pPr>
    <w:rPr>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keslerscience.com/biodiversity-lesson-plan-a-complete-science-lesson-using-the-5e-method-of-instruction/" TargetMode="External"/><Relationship Id="rId13" Type="http://schemas.openxmlformats.org/officeDocument/2006/relationships/hyperlink" Target="https://games.legendsoflearning.com/games/WyJnYW1lcyIsNDMyXQ=="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e.kahoot.it/share/lesson-2-evaluation/bd1dcb39-82e8-49ae-b920-1595a70c0d3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mes.legendsoflearning.com/games/WyJnYW1lcyIsNDMyX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odiversityproject.arizona.edu/sites/default/files/Lesson%202%20-%20Importance%20of%20Biodiversity.ppt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reate.kahoot.it/share/lesson-2-evaluation/bd1dcb39-82e8-49ae-b920-1595a70c0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iaQd2E4MvgQrFCOFiLXU0y1SzA==">AMUW2mUYABCoyN2FzQIfvnn6QKHlqKw5Sot59/LsWViqCf+BLKPVKwq+2oIfVXgw4DCZCZUxYgY8BVJ9zTioIZq2JkwUFj974CyDwMugcGJoiv6RmpVQwj8=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Oswald</dc:creator>
  <cp:lastModifiedBy>Lizbeth Perez</cp:lastModifiedBy>
  <cp:revision>2</cp:revision>
  <dcterms:created xsi:type="dcterms:W3CDTF">2019-02-11T16:26:00Z</dcterms:created>
  <dcterms:modified xsi:type="dcterms:W3CDTF">2020-11-19T08:18:00Z</dcterms:modified>
</cp:coreProperties>
</file>