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71E4" w14:textId="77777777" w:rsidR="002B2FB0" w:rsidRDefault="002B2FB0">
      <w:pPr>
        <w:ind w:left="0" w:hanging="2"/>
        <w:jc w:val="center"/>
      </w:pPr>
    </w:p>
    <w:p w14:paraId="74F1FDCF" w14:textId="77777777" w:rsidR="002B2FB0" w:rsidRDefault="00180D78">
      <w:pPr>
        <w:ind w:left="0" w:hanging="2"/>
        <w:jc w:val="center"/>
      </w:pPr>
      <w:r>
        <w:t>The Bio/Diversity Project</w:t>
      </w:r>
    </w:p>
    <w:p w14:paraId="02A2E112" w14:textId="77777777" w:rsidR="002B2FB0" w:rsidRDefault="00180D78">
      <w:pPr>
        <w:ind w:left="0" w:hanging="2"/>
        <w:jc w:val="center"/>
      </w:pPr>
      <w:r>
        <w:t>Lesson Title: Calculating Biodiversity/</w:t>
      </w:r>
      <w:proofErr w:type="spellStart"/>
      <w:r>
        <w:t>Bioblitz</w:t>
      </w:r>
      <w:proofErr w:type="spellEnd"/>
    </w:p>
    <w:p w14:paraId="3DA10E2F" w14:textId="77777777" w:rsidR="002B2FB0" w:rsidRDefault="002B2FB0">
      <w:pPr>
        <w:ind w:left="0" w:hanging="2"/>
        <w:rPr>
          <w:sz w:val="20"/>
          <w:szCs w:val="20"/>
        </w:rPr>
      </w:pPr>
    </w:p>
    <w:p w14:paraId="66AA0614" w14:textId="77777777" w:rsidR="002B2FB0" w:rsidRDefault="00180D78">
      <w:pPr>
        <w:ind w:left="0" w:hanging="2"/>
        <w:rPr>
          <w:sz w:val="20"/>
          <w:szCs w:val="20"/>
        </w:rPr>
      </w:pPr>
      <w:r>
        <w:rPr>
          <w:sz w:val="20"/>
          <w:szCs w:val="20"/>
        </w:rPr>
        <w:t xml:space="preserve">Teacher: </w:t>
      </w:r>
      <w:r>
        <w:rPr>
          <w:i/>
          <w:sz w:val="20"/>
          <w:szCs w:val="20"/>
        </w:rPr>
        <w:t xml:space="preserve">E. Burke, A. Snyder, C. Henderson, P. Smith, K. </w:t>
      </w:r>
      <w:proofErr w:type="spellStart"/>
      <w:r>
        <w:rPr>
          <w:i/>
          <w:sz w:val="20"/>
          <w:szCs w:val="20"/>
        </w:rPr>
        <w:t>Tham</w:t>
      </w:r>
      <w:proofErr w:type="spellEnd"/>
      <w:r>
        <w:rPr>
          <w:sz w:val="20"/>
          <w:szCs w:val="20"/>
        </w:rPr>
        <w:tab/>
      </w:r>
      <w:r>
        <w:rPr>
          <w:sz w:val="20"/>
          <w:szCs w:val="20"/>
        </w:rPr>
        <w:tab/>
      </w:r>
    </w:p>
    <w:p w14:paraId="23B8186A" w14:textId="77777777" w:rsidR="002B2FB0" w:rsidRDefault="00180D78">
      <w:pPr>
        <w:ind w:left="0" w:hanging="2"/>
        <w:rPr>
          <w:i/>
          <w:sz w:val="20"/>
          <w:szCs w:val="20"/>
        </w:rPr>
      </w:pPr>
      <w:r>
        <w:rPr>
          <w:sz w:val="20"/>
          <w:szCs w:val="20"/>
        </w:rPr>
        <w:t xml:space="preserve">Grade Level: </w:t>
      </w:r>
      <w:r>
        <w:rPr>
          <w:i/>
          <w:sz w:val="20"/>
          <w:szCs w:val="20"/>
        </w:rPr>
        <w:t>6th</w:t>
      </w:r>
    </w:p>
    <w:p w14:paraId="688D6A9B" w14:textId="77777777" w:rsidR="002B2FB0" w:rsidRDefault="00180D78">
      <w:pPr>
        <w:ind w:left="0" w:hanging="2"/>
        <w:rPr>
          <w:i/>
          <w:sz w:val="20"/>
          <w:szCs w:val="20"/>
        </w:rPr>
      </w:pPr>
      <w:r>
        <w:rPr>
          <w:sz w:val="20"/>
          <w:szCs w:val="20"/>
        </w:rPr>
        <w:t>Time:</w:t>
      </w:r>
      <w:r>
        <w:rPr>
          <w:i/>
          <w:sz w:val="20"/>
          <w:szCs w:val="20"/>
        </w:rPr>
        <w:t xml:space="preserve"> 60 mins</w:t>
      </w:r>
    </w:p>
    <w:p w14:paraId="143F9CD2" w14:textId="77777777" w:rsidR="002B2FB0" w:rsidRDefault="002B2FB0">
      <w:pPr>
        <w:ind w:left="0" w:hanging="2"/>
        <w:rPr>
          <w:i/>
          <w:sz w:val="20"/>
          <w:szCs w:val="20"/>
        </w:rPr>
      </w:pPr>
    </w:p>
    <w:p w14:paraId="676FD5F7" w14:textId="77777777" w:rsidR="002B2FB0" w:rsidRDefault="00180D78">
      <w:pPr>
        <w:ind w:left="0" w:hanging="2"/>
        <w:rPr>
          <w:i/>
          <w:sz w:val="20"/>
          <w:szCs w:val="20"/>
        </w:rPr>
      </w:pPr>
      <w:r>
        <w:rPr>
          <w:i/>
          <w:sz w:val="20"/>
          <w:szCs w:val="20"/>
        </w:rPr>
        <w:t xml:space="preserve">Adapted from: </w:t>
      </w:r>
      <w:hyperlink r:id="rId8">
        <w:r>
          <w:rPr>
            <w:i/>
            <w:color w:val="1155CC"/>
            <w:sz w:val="20"/>
            <w:szCs w:val="20"/>
            <w:u w:val="single"/>
          </w:rPr>
          <w:t>https://www.nationalgeographic.org/activity/introducing-biodiversity-and-bioblitz/</w:t>
        </w:r>
      </w:hyperlink>
    </w:p>
    <w:p w14:paraId="48704EFB" w14:textId="77777777" w:rsidR="002B2FB0" w:rsidRDefault="00180D78">
      <w:pPr>
        <w:ind w:left="0" w:hanging="2"/>
        <w:rPr>
          <w:i/>
          <w:sz w:val="20"/>
          <w:szCs w:val="20"/>
        </w:rPr>
      </w:pPr>
      <w:r>
        <w:rPr>
          <w:i/>
          <w:sz w:val="20"/>
          <w:szCs w:val="20"/>
        </w:rPr>
        <w:t xml:space="preserve">Nearpod Link: </w:t>
      </w:r>
      <w:hyperlink r:id="rId9">
        <w:r>
          <w:rPr>
            <w:i/>
            <w:color w:val="1155CC"/>
            <w:sz w:val="20"/>
            <w:szCs w:val="20"/>
            <w:u w:val="single"/>
          </w:rPr>
          <w:t>https://share.nearpod.com/e/CE7dvveYneb</w:t>
        </w:r>
      </w:hyperlink>
      <w:r>
        <w:rPr>
          <w:i/>
          <w:sz w:val="20"/>
          <w:szCs w:val="20"/>
        </w:rPr>
        <w:t xml:space="preserve"> </w:t>
      </w:r>
    </w:p>
    <w:p w14:paraId="1792BC64" w14:textId="77777777" w:rsidR="002B2FB0" w:rsidRDefault="002B2FB0">
      <w:pPr>
        <w:ind w:left="0" w:hanging="2"/>
        <w:jc w:val="center"/>
        <w:rPr>
          <w:sz w:val="20"/>
          <w:szCs w:val="20"/>
        </w:rPr>
      </w:pPr>
    </w:p>
    <w:tbl>
      <w:tblPr>
        <w:tblStyle w:val="a2"/>
        <w:tblW w:w="9360" w:type="dxa"/>
        <w:tblLayout w:type="fixed"/>
        <w:tblLook w:val="0000" w:firstRow="0" w:lastRow="0" w:firstColumn="0" w:lastColumn="0" w:noHBand="0" w:noVBand="0"/>
      </w:tblPr>
      <w:tblGrid>
        <w:gridCol w:w="2250"/>
        <w:gridCol w:w="7110"/>
      </w:tblGrid>
      <w:tr w:rsidR="002B2FB0" w14:paraId="3294519A" w14:textId="77777777">
        <w:tc>
          <w:tcPr>
            <w:tcW w:w="2250" w:type="dxa"/>
            <w:tcBorders>
              <w:top w:val="single" w:sz="4" w:space="0" w:color="000000"/>
              <w:left w:val="single" w:sz="4" w:space="0" w:color="000000"/>
              <w:bottom w:val="single" w:sz="4" w:space="0" w:color="000000"/>
            </w:tcBorders>
            <w:vAlign w:val="center"/>
          </w:tcPr>
          <w:p w14:paraId="73520D8F" w14:textId="77777777" w:rsidR="002B2FB0" w:rsidRDefault="00180D78">
            <w:pPr>
              <w:ind w:left="0" w:hanging="2"/>
              <w:rPr>
                <w:sz w:val="20"/>
                <w:szCs w:val="20"/>
              </w:rPr>
            </w:pPr>
            <w:r>
              <w:rPr>
                <w:b/>
                <w:sz w:val="20"/>
                <w:szCs w:val="20"/>
              </w:rPr>
              <w:t>AZ State Science Standard:</w:t>
            </w:r>
          </w:p>
        </w:tc>
        <w:tc>
          <w:tcPr>
            <w:tcW w:w="7110" w:type="dxa"/>
            <w:tcBorders>
              <w:top w:val="single" w:sz="4" w:space="0" w:color="000000"/>
              <w:left w:val="single" w:sz="4" w:space="0" w:color="000000"/>
              <w:bottom w:val="single" w:sz="4" w:space="0" w:color="000000"/>
              <w:right w:val="single" w:sz="4" w:space="0" w:color="000000"/>
            </w:tcBorders>
            <w:vAlign w:val="center"/>
          </w:tcPr>
          <w:p w14:paraId="2DDF20DC" w14:textId="77777777" w:rsidR="002B2FB0" w:rsidRDefault="002B2FB0">
            <w:pPr>
              <w:pBdr>
                <w:top w:val="nil"/>
                <w:left w:val="nil"/>
                <w:bottom w:val="nil"/>
                <w:right w:val="nil"/>
                <w:between w:val="nil"/>
              </w:pBdr>
              <w:spacing w:line="240" w:lineRule="auto"/>
              <w:ind w:left="0" w:hanging="2"/>
              <w:rPr>
                <w:color w:val="000000"/>
                <w:sz w:val="20"/>
                <w:szCs w:val="20"/>
              </w:rPr>
            </w:pPr>
          </w:p>
          <w:p w14:paraId="63FC5FC7"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Copy and paste the Arizona State Science Standard</w:t>
            </w:r>
            <w:r>
              <w:rPr>
                <w:sz w:val="20"/>
                <w:szCs w:val="20"/>
              </w:rPr>
              <w:t>(s)</w:t>
            </w:r>
            <w:r>
              <w:rPr>
                <w:color w:val="000000"/>
                <w:sz w:val="20"/>
                <w:szCs w:val="20"/>
              </w:rPr>
              <w:t xml:space="preserve"> that your lesson addresses here.</w:t>
            </w:r>
          </w:p>
          <w:p w14:paraId="63F3368C" w14:textId="77777777" w:rsidR="002B2FB0" w:rsidRDefault="002B2FB0">
            <w:pPr>
              <w:pBdr>
                <w:top w:val="nil"/>
                <w:left w:val="nil"/>
                <w:bottom w:val="nil"/>
                <w:right w:val="nil"/>
                <w:between w:val="nil"/>
              </w:pBdr>
              <w:spacing w:line="240" w:lineRule="auto"/>
              <w:ind w:left="0" w:hanging="2"/>
              <w:rPr>
                <w:color w:val="000000"/>
                <w:sz w:val="20"/>
                <w:szCs w:val="20"/>
              </w:rPr>
            </w:pPr>
          </w:p>
          <w:p w14:paraId="04809039"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For example:</w:t>
            </w:r>
          </w:p>
          <w:p w14:paraId="53299BBE" w14:textId="77777777" w:rsidR="002B2FB0" w:rsidRDefault="002B2FB0">
            <w:pPr>
              <w:pBdr>
                <w:top w:val="nil"/>
                <w:left w:val="nil"/>
                <w:bottom w:val="nil"/>
                <w:right w:val="nil"/>
                <w:between w:val="nil"/>
              </w:pBdr>
              <w:spacing w:line="240" w:lineRule="auto"/>
              <w:ind w:left="0" w:hanging="2"/>
              <w:rPr>
                <w:color w:val="000000"/>
                <w:sz w:val="20"/>
                <w:szCs w:val="20"/>
              </w:rPr>
            </w:pPr>
          </w:p>
          <w:p w14:paraId="7E48BB56" w14:textId="77777777" w:rsidR="002B2FB0" w:rsidRDefault="00180D78">
            <w:pPr>
              <w:pBdr>
                <w:top w:val="nil"/>
                <w:left w:val="nil"/>
                <w:bottom w:val="nil"/>
                <w:right w:val="nil"/>
                <w:between w:val="nil"/>
              </w:pBdr>
              <w:spacing w:line="240" w:lineRule="auto"/>
              <w:ind w:left="0" w:hanging="2"/>
              <w:rPr>
                <w:i/>
                <w:sz w:val="20"/>
                <w:szCs w:val="20"/>
              </w:rPr>
            </w:pPr>
            <w:r>
              <w:rPr>
                <w:i/>
                <w:sz w:val="20"/>
                <w:szCs w:val="20"/>
              </w:rPr>
              <w:t xml:space="preserve">5.L4U3.11: </w:t>
            </w:r>
          </w:p>
          <w:p w14:paraId="4747C0FC" w14:textId="77777777" w:rsidR="002B2FB0" w:rsidRDefault="002B2FB0">
            <w:pPr>
              <w:pBdr>
                <w:top w:val="nil"/>
                <w:left w:val="nil"/>
                <w:bottom w:val="nil"/>
                <w:right w:val="nil"/>
                <w:between w:val="nil"/>
              </w:pBdr>
              <w:spacing w:line="240" w:lineRule="auto"/>
              <w:ind w:left="0" w:hanging="2"/>
              <w:rPr>
                <w:i/>
                <w:sz w:val="20"/>
                <w:szCs w:val="20"/>
              </w:rPr>
            </w:pPr>
          </w:p>
          <w:p w14:paraId="26C36F5F" w14:textId="77777777" w:rsidR="002B2FB0" w:rsidRDefault="00180D78">
            <w:pPr>
              <w:widowControl/>
              <w:numPr>
                <w:ilvl w:val="0"/>
                <w:numId w:val="5"/>
              </w:numPr>
              <w:ind w:left="0" w:hanging="2"/>
              <w:rPr>
                <w:i/>
                <w:sz w:val="20"/>
                <w:szCs w:val="20"/>
              </w:rPr>
            </w:pPr>
            <w:r>
              <w:rPr>
                <w:i/>
                <w:sz w:val="20"/>
                <w:szCs w:val="20"/>
              </w:rPr>
              <w:t>Develop and use models to demonstrate the interdependence of organisms and their environment including biotic and abiotic factors.</w:t>
            </w:r>
          </w:p>
        </w:tc>
      </w:tr>
      <w:tr w:rsidR="002B2FB0" w14:paraId="7482C771" w14:textId="77777777">
        <w:tc>
          <w:tcPr>
            <w:tcW w:w="2250" w:type="dxa"/>
            <w:tcBorders>
              <w:left w:val="single" w:sz="4" w:space="0" w:color="000000"/>
              <w:bottom w:val="single" w:sz="4" w:space="0" w:color="000000"/>
            </w:tcBorders>
            <w:vAlign w:val="center"/>
          </w:tcPr>
          <w:p w14:paraId="7F0B3C5C" w14:textId="77777777" w:rsidR="002B2FB0" w:rsidRDefault="00180D78">
            <w:pPr>
              <w:ind w:left="0" w:hanging="2"/>
              <w:rPr>
                <w:sz w:val="20"/>
                <w:szCs w:val="20"/>
              </w:rPr>
            </w:pPr>
            <w:r>
              <w:rPr>
                <w:b/>
                <w:sz w:val="20"/>
                <w:szCs w:val="20"/>
              </w:rPr>
              <w:t>Learning Objective:</w:t>
            </w:r>
          </w:p>
          <w:p w14:paraId="6D179732" w14:textId="77777777" w:rsidR="002B2FB0" w:rsidRDefault="002B2FB0">
            <w:pPr>
              <w:ind w:left="0" w:hanging="2"/>
              <w:rPr>
                <w:sz w:val="20"/>
                <w:szCs w:val="20"/>
              </w:rPr>
            </w:pPr>
          </w:p>
        </w:tc>
        <w:tc>
          <w:tcPr>
            <w:tcW w:w="7110" w:type="dxa"/>
            <w:tcBorders>
              <w:left w:val="single" w:sz="4" w:space="0" w:color="000000"/>
              <w:bottom w:val="single" w:sz="4" w:space="0" w:color="000000"/>
              <w:right w:val="single" w:sz="4" w:space="0" w:color="000000"/>
            </w:tcBorders>
            <w:vAlign w:val="center"/>
          </w:tcPr>
          <w:p w14:paraId="3D104A15" w14:textId="77777777" w:rsidR="002B2FB0" w:rsidRDefault="002B2FB0">
            <w:pPr>
              <w:pBdr>
                <w:top w:val="nil"/>
                <w:left w:val="nil"/>
                <w:bottom w:val="nil"/>
                <w:right w:val="nil"/>
                <w:between w:val="nil"/>
              </w:pBdr>
              <w:spacing w:line="240" w:lineRule="auto"/>
              <w:ind w:left="0" w:hanging="2"/>
              <w:rPr>
                <w:i/>
                <w:sz w:val="20"/>
                <w:szCs w:val="20"/>
              </w:rPr>
            </w:pPr>
          </w:p>
          <w:p w14:paraId="34F6D747" w14:textId="77777777" w:rsidR="002B2FB0" w:rsidRDefault="00180D78">
            <w:pPr>
              <w:numPr>
                <w:ilvl w:val="0"/>
                <w:numId w:val="7"/>
              </w:numPr>
              <w:pBdr>
                <w:top w:val="nil"/>
                <w:left w:val="nil"/>
                <w:bottom w:val="nil"/>
                <w:right w:val="nil"/>
                <w:between w:val="nil"/>
              </w:pBdr>
              <w:spacing w:line="240" w:lineRule="auto"/>
              <w:ind w:left="0" w:hanging="2"/>
              <w:rPr>
                <w:i/>
                <w:sz w:val="20"/>
                <w:szCs w:val="20"/>
              </w:rPr>
            </w:pPr>
            <w:r>
              <w:rPr>
                <w:i/>
                <w:sz w:val="20"/>
                <w:szCs w:val="20"/>
              </w:rPr>
              <w:t>Students will be able to explain how all animals and plants are part of food webs and depend on one another as well as their environment for survival</w:t>
            </w:r>
          </w:p>
          <w:p w14:paraId="7CAD9BDA" w14:textId="77777777" w:rsidR="002B2FB0" w:rsidRDefault="00180D78">
            <w:pPr>
              <w:numPr>
                <w:ilvl w:val="0"/>
                <w:numId w:val="7"/>
              </w:numPr>
              <w:pBdr>
                <w:top w:val="nil"/>
                <w:left w:val="nil"/>
                <w:bottom w:val="nil"/>
                <w:right w:val="nil"/>
                <w:between w:val="nil"/>
              </w:pBdr>
              <w:spacing w:line="240" w:lineRule="auto"/>
              <w:ind w:left="0" w:hanging="2"/>
              <w:rPr>
                <w:i/>
                <w:sz w:val="20"/>
                <w:szCs w:val="20"/>
              </w:rPr>
            </w:pPr>
            <w:r>
              <w:rPr>
                <w:i/>
                <w:sz w:val="20"/>
                <w:szCs w:val="20"/>
              </w:rPr>
              <w:t>Students will be able to articulate why maintaining biodiversity is critical to a healthy habitat</w:t>
            </w:r>
          </w:p>
          <w:p w14:paraId="2B40EAF7" w14:textId="77777777" w:rsidR="002B2FB0" w:rsidRDefault="002B2FB0">
            <w:pPr>
              <w:widowControl/>
              <w:ind w:left="0" w:hanging="2"/>
              <w:rPr>
                <w:color w:val="000000"/>
                <w:sz w:val="20"/>
                <w:szCs w:val="20"/>
              </w:rPr>
            </w:pPr>
          </w:p>
        </w:tc>
      </w:tr>
      <w:tr w:rsidR="002B2FB0" w14:paraId="4D4FFF4B" w14:textId="77777777">
        <w:tc>
          <w:tcPr>
            <w:tcW w:w="2250" w:type="dxa"/>
            <w:tcBorders>
              <w:left w:val="single" w:sz="4" w:space="0" w:color="000000"/>
              <w:bottom w:val="single" w:sz="4" w:space="0" w:color="000000"/>
            </w:tcBorders>
            <w:vAlign w:val="center"/>
          </w:tcPr>
          <w:p w14:paraId="582A1F5A" w14:textId="77777777" w:rsidR="002B2FB0" w:rsidRDefault="00180D78">
            <w:pPr>
              <w:ind w:left="0" w:hanging="2"/>
              <w:rPr>
                <w:sz w:val="20"/>
                <w:szCs w:val="20"/>
              </w:rPr>
            </w:pPr>
            <w:r>
              <w:rPr>
                <w:b/>
                <w:sz w:val="20"/>
                <w:szCs w:val="20"/>
              </w:rPr>
              <w:t>Langua</w:t>
            </w:r>
            <w:r>
              <w:rPr>
                <w:b/>
                <w:sz w:val="20"/>
                <w:szCs w:val="20"/>
              </w:rPr>
              <w:t xml:space="preserve">ge Objective: </w:t>
            </w:r>
            <w:r>
              <w:rPr>
                <w:sz w:val="20"/>
                <w:szCs w:val="20"/>
              </w:rPr>
              <w:t>(Optional)</w:t>
            </w:r>
          </w:p>
        </w:tc>
        <w:tc>
          <w:tcPr>
            <w:tcW w:w="7110" w:type="dxa"/>
            <w:tcBorders>
              <w:left w:val="single" w:sz="4" w:space="0" w:color="000000"/>
              <w:bottom w:val="single" w:sz="4" w:space="0" w:color="000000"/>
              <w:right w:val="single" w:sz="4" w:space="0" w:color="000000"/>
            </w:tcBorders>
            <w:vAlign w:val="center"/>
          </w:tcPr>
          <w:p w14:paraId="6301AFB6" w14:textId="77777777" w:rsidR="002B2FB0" w:rsidRDefault="002B2FB0">
            <w:pPr>
              <w:pBdr>
                <w:top w:val="nil"/>
                <w:left w:val="nil"/>
                <w:bottom w:val="nil"/>
                <w:right w:val="nil"/>
                <w:between w:val="nil"/>
              </w:pBdr>
              <w:spacing w:line="240" w:lineRule="auto"/>
              <w:ind w:left="0" w:hanging="2"/>
              <w:rPr>
                <w:color w:val="000000"/>
                <w:sz w:val="20"/>
                <w:szCs w:val="20"/>
              </w:rPr>
            </w:pPr>
          </w:p>
          <w:p w14:paraId="52BEC829"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 xml:space="preserve"> N/A</w:t>
            </w:r>
          </w:p>
          <w:p w14:paraId="7C11AE13" w14:textId="77777777" w:rsidR="002B2FB0" w:rsidRDefault="002B2FB0">
            <w:pPr>
              <w:pBdr>
                <w:top w:val="nil"/>
                <w:left w:val="nil"/>
                <w:bottom w:val="nil"/>
                <w:right w:val="nil"/>
                <w:between w:val="nil"/>
              </w:pBdr>
              <w:spacing w:line="240" w:lineRule="auto"/>
              <w:ind w:left="0" w:hanging="2"/>
              <w:rPr>
                <w:color w:val="000000"/>
                <w:sz w:val="20"/>
                <w:szCs w:val="20"/>
              </w:rPr>
            </w:pPr>
          </w:p>
        </w:tc>
      </w:tr>
      <w:tr w:rsidR="002B2FB0" w14:paraId="7712FDE1" w14:textId="77777777">
        <w:tc>
          <w:tcPr>
            <w:tcW w:w="2250" w:type="dxa"/>
            <w:tcBorders>
              <w:top w:val="single" w:sz="4" w:space="0" w:color="000000"/>
              <w:left w:val="single" w:sz="4" w:space="0" w:color="000000"/>
              <w:bottom w:val="single" w:sz="4" w:space="0" w:color="000000"/>
              <w:right w:val="single" w:sz="4" w:space="0" w:color="000000"/>
            </w:tcBorders>
            <w:vAlign w:val="center"/>
          </w:tcPr>
          <w:p w14:paraId="1101CBC5" w14:textId="77777777" w:rsidR="002B2FB0" w:rsidRDefault="00180D78">
            <w:pPr>
              <w:ind w:left="0" w:hanging="2"/>
              <w:rPr>
                <w:sz w:val="20"/>
                <w:szCs w:val="20"/>
              </w:rPr>
            </w:pPr>
            <w:r>
              <w:rPr>
                <w:b/>
                <w:sz w:val="20"/>
                <w:szCs w:val="20"/>
              </w:rPr>
              <w:t>Scientist of the Week:</w:t>
            </w:r>
          </w:p>
        </w:tc>
        <w:tc>
          <w:tcPr>
            <w:tcW w:w="7110" w:type="dxa"/>
            <w:tcBorders>
              <w:top w:val="single" w:sz="4" w:space="0" w:color="000000"/>
              <w:left w:val="single" w:sz="4" w:space="0" w:color="000000"/>
              <w:bottom w:val="single" w:sz="4" w:space="0" w:color="000000"/>
              <w:right w:val="single" w:sz="4" w:space="0" w:color="000000"/>
            </w:tcBorders>
            <w:vAlign w:val="center"/>
          </w:tcPr>
          <w:p w14:paraId="0CF31126" w14:textId="77777777" w:rsidR="002B2FB0" w:rsidRDefault="00180D78">
            <w:pPr>
              <w:pBdr>
                <w:top w:val="nil"/>
                <w:left w:val="nil"/>
                <w:bottom w:val="nil"/>
                <w:right w:val="nil"/>
                <w:between w:val="nil"/>
              </w:pBdr>
              <w:spacing w:line="240" w:lineRule="auto"/>
              <w:ind w:left="0" w:hanging="2"/>
              <w:rPr>
                <w:color w:val="000000"/>
                <w:sz w:val="20"/>
                <w:szCs w:val="20"/>
              </w:rPr>
            </w:pPr>
            <w:r>
              <w:rPr>
                <w:noProof/>
                <w:sz w:val="20"/>
                <w:szCs w:val="20"/>
              </w:rPr>
              <w:drawing>
                <wp:inline distT="114300" distB="114300" distL="114300" distR="114300" wp14:anchorId="130031B6" wp14:editId="097FC267">
                  <wp:extent cx="4381500" cy="246380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81500" cy="2463800"/>
                          </a:xfrm>
                          <a:prstGeom prst="rect">
                            <a:avLst/>
                          </a:prstGeom>
                          <a:ln/>
                        </pic:spPr>
                      </pic:pic>
                    </a:graphicData>
                  </a:graphic>
                </wp:inline>
              </w:drawing>
            </w:r>
          </w:p>
          <w:p w14:paraId="63E58458" w14:textId="77777777" w:rsidR="002B2FB0" w:rsidRDefault="002B2FB0">
            <w:pPr>
              <w:pBdr>
                <w:top w:val="nil"/>
                <w:left w:val="nil"/>
                <w:bottom w:val="nil"/>
                <w:right w:val="nil"/>
                <w:between w:val="nil"/>
              </w:pBdr>
              <w:spacing w:line="240" w:lineRule="auto"/>
              <w:ind w:left="0" w:hanging="2"/>
              <w:rPr>
                <w:color w:val="000000"/>
                <w:sz w:val="20"/>
                <w:szCs w:val="20"/>
              </w:rPr>
            </w:pPr>
          </w:p>
        </w:tc>
      </w:tr>
    </w:tbl>
    <w:p w14:paraId="2EA29FBE" w14:textId="77777777" w:rsidR="002B2FB0" w:rsidRDefault="002B2FB0">
      <w:pPr>
        <w:ind w:left="0" w:hanging="2"/>
        <w:rPr>
          <w:sz w:val="20"/>
          <w:szCs w:val="20"/>
        </w:rPr>
      </w:pPr>
    </w:p>
    <w:tbl>
      <w:tblPr>
        <w:tblStyle w:val="a3"/>
        <w:tblW w:w="9360" w:type="dxa"/>
        <w:tblLayout w:type="fixed"/>
        <w:tblLook w:val="0000" w:firstRow="0" w:lastRow="0" w:firstColumn="0" w:lastColumn="0" w:noHBand="0" w:noVBand="0"/>
      </w:tblPr>
      <w:tblGrid>
        <w:gridCol w:w="1872"/>
        <w:gridCol w:w="1872"/>
        <w:gridCol w:w="1242"/>
        <w:gridCol w:w="630"/>
        <w:gridCol w:w="1872"/>
        <w:gridCol w:w="1872"/>
      </w:tblGrid>
      <w:tr w:rsidR="002B2FB0" w14:paraId="793B0EF3" w14:textId="77777777">
        <w:tc>
          <w:tcPr>
            <w:tcW w:w="4986" w:type="dxa"/>
            <w:gridSpan w:val="3"/>
            <w:tcBorders>
              <w:top w:val="single" w:sz="4" w:space="0" w:color="000000"/>
              <w:left w:val="single" w:sz="4" w:space="0" w:color="000000"/>
              <w:bottom w:val="single" w:sz="4" w:space="0" w:color="000000"/>
            </w:tcBorders>
          </w:tcPr>
          <w:p w14:paraId="2FD7115E"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b/>
                <w:color w:val="000000"/>
                <w:sz w:val="20"/>
                <w:szCs w:val="20"/>
              </w:rPr>
              <w:t>Vocabulary</w:t>
            </w:r>
          </w:p>
        </w:tc>
        <w:tc>
          <w:tcPr>
            <w:tcW w:w="4374" w:type="dxa"/>
            <w:gridSpan w:val="3"/>
            <w:tcBorders>
              <w:top w:val="single" w:sz="4" w:space="0" w:color="000000"/>
              <w:left w:val="single" w:sz="4" w:space="0" w:color="000000"/>
              <w:bottom w:val="single" w:sz="4" w:space="0" w:color="000000"/>
              <w:right w:val="single" w:sz="4" w:space="0" w:color="000000"/>
            </w:tcBorders>
          </w:tcPr>
          <w:p w14:paraId="68C218B7"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b/>
                <w:color w:val="000000"/>
                <w:sz w:val="20"/>
                <w:szCs w:val="20"/>
              </w:rPr>
              <w:t>Materials</w:t>
            </w:r>
          </w:p>
        </w:tc>
      </w:tr>
      <w:tr w:rsidR="002B2FB0" w14:paraId="76028F8D" w14:textId="77777777">
        <w:tc>
          <w:tcPr>
            <w:tcW w:w="4986" w:type="dxa"/>
            <w:gridSpan w:val="3"/>
            <w:tcBorders>
              <w:left w:val="single" w:sz="4" w:space="0" w:color="000000"/>
            </w:tcBorders>
          </w:tcPr>
          <w:p w14:paraId="69B984C0" w14:textId="77777777" w:rsidR="002B2FB0" w:rsidRDefault="00180D78">
            <w:pPr>
              <w:pBdr>
                <w:top w:val="nil"/>
                <w:left w:val="nil"/>
                <w:bottom w:val="nil"/>
                <w:right w:val="nil"/>
                <w:between w:val="nil"/>
              </w:pBdr>
              <w:spacing w:line="240" w:lineRule="auto"/>
              <w:ind w:left="0" w:hanging="2"/>
              <w:rPr>
                <w:sz w:val="20"/>
                <w:szCs w:val="20"/>
              </w:rPr>
            </w:pPr>
            <w:r>
              <w:rPr>
                <w:color w:val="000000"/>
                <w:sz w:val="20"/>
                <w:szCs w:val="20"/>
              </w:rPr>
              <w:lastRenderedPageBreak/>
              <w:t xml:space="preserve">Provide a bulleted, alphabetized list of words that students will hear, speak, write, and/or read about in the lesson. Please do not list more than 4-5 words. These words </w:t>
            </w:r>
            <w:r>
              <w:rPr>
                <w:sz w:val="20"/>
                <w:szCs w:val="20"/>
              </w:rPr>
              <w:t xml:space="preserve">must be </w:t>
            </w:r>
            <w:r>
              <w:rPr>
                <w:color w:val="000000"/>
                <w:sz w:val="20"/>
                <w:szCs w:val="20"/>
              </w:rPr>
              <w:t>integral to developing content understanding</w:t>
            </w:r>
            <w:r>
              <w:rPr>
                <w:sz w:val="20"/>
                <w:szCs w:val="20"/>
              </w:rPr>
              <w:t>. You may copy and paste these di</w:t>
            </w:r>
            <w:r>
              <w:rPr>
                <w:sz w:val="20"/>
                <w:szCs w:val="20"/>
              </w:rPr>
              <w:t xml:space="preserve">rectly from the Scope and Sequence Guide document. </w:t>
            </w:r>
          </w:p>
          <w:p w14:paraId="0D2698FD" w14:textId="77777777" w:rsidR="002B2FB0" w:rsidRDefault="002B2FB0">
            <w:pPr>
              <w:pBdr>
                <w:top w:val="nil"/>
                <w:left w:val="nil"/>
                <w:bottom w:val="nil"/>
                <w:right w:val="nil"/>
                <w:between w:val="nil"/>
              </w:pBdr>
              <w:spacing w:line="240" w:lineRule="auto"/>
              <w:ind w:left="0" w:hanging="2"/>
              <w:rPr>
                <w:sz w:val="20"/>
                <w:szCs w:val="20"/>
              </w:rPr>
            </w:pPr>
          </w:p>
          <w:p w14:paraId="1CC7D038"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For example:</w:t>
            </w:r>
          </w:p>
          <w:p w14:paraId="388BB190" w14:textId="77777777" w:rsidR="002B2FB0" w:rsidRDefault="002B2FB0">
            <w:pPr>
              <w:pBdr>
                <w:top w:val="nil"/>
                <w:left w:val="nil"/>
                <w:bottom w:val="nil"/>
                <w:right w:val="nil"/>
                <w:between w:val="nil"/>
              </w:pBdr>
              <w:spacing w:line="240" w:lineRule="auto"/>
              <w:ind w:left="0" w:hanging="2"/>
              <w:rPr>
                <w:i/>
                <w:color w:val="000000"/>
                <w:sz w:val="20"/>
                <w:szCs w:val="20"/>
              </w:rPr>
            </w:pPr>
          </w:p>
          <w:p w14:paraId="6227A426" w14:textId="77777777" w:rsidR="002B2FB0" w:rsidRDefault="00180D78">
            <w:pPr>
              <w:numPr>
                <w:ilvl w:val="0"/>
                <w:numId w:val="2"/>
              </w:numPr>
              <w:pBdr>
                <w:top w:val="nil"/>
                <w:left w:val="nil"/>
                <w:bottom w:val="nil"/>
                <w:right w:val="nil"/>
                <w:between w:val="nil"/>
              </w:pBdr>
              <w:spacing w:line="240" w:lineRule="auto"/>
              <w:ind w:left="0" w:hanging="2"/>
              <w:rPr>
                <w:i/>
                <w:color w:val="000000"/>
                <w:sz w:val="20"/>
                <w:szCs w:val="20"/>
              </w:rPr>
            </w:pPr>
            <w:r>
              <w:rPr>
                <w:i/>
                <w:color w:val="000000"/>
                <w:sz w:val="20"/>
                <w:szCs w:val="20"/>
              </w:rPr>
              <w:t>Biodiversity</w:t>
            </w:r>
          </w:p>
          <w:p w14:paraId="25D1208B" w14:textId="77777777" w:rsidR="002B2FB0" w:rsidRDefault="00180D78">
            <w:pPr>
              <w:numPr>
                <w:ilvl w:val="0"/>
                <w:numId w:val="2"/>
              </w:numPr>
              <w:pBdr>
                <w:top w:val="nil"/>
                <w:left w:val="nil"/>
                <w:bottom w:val="nil"/>
                <w:right w:val="nil"/>
                <w:between w:val="nil"/>
              </w:pBdr>
              <w:spacing w:line="240" w:lineRule="auto"/>
              <w:ind w:left="0" w:hanging="2"/>
              <w:rPr>
                <w:i/>
                <w:color w:val="000000"/>
                <w:sz w:val="20"/>
                <w:szCs w:val="20"/>
              </w:rPr>
            </w:pPr>
            <w:r>
              <w:rPr>
                <w:i/>
                <w:sz w:val="20"/>
                <w:szCs w:val="20"/>
              </w:rPr>
              <w:t>Biome</w:t>
            </w:r>
          </w:p>
          <w:p w14:paraId="62DA4D0F" w14:textId="77777777" w:rsidR="002B2FB0" w:rsidRDefault="00180D78">
            <w:pPr>
              <w:numPr>
                <w:ilvl w:val="0"/>
                <w:numId w:val="2"/>
              </w:numPr>
              <w:pBdr>
                <w:top w:val="nil"/>
                <w:left w:val="nil"/>
                <w:bottom w:val="nil"/>
                <w:right w:val="nil"/>
                <w:between w:val="nil"/>
              </w:pBdr>
              <w:spacing w:line="240" w:lineRule="auto"/>
              <w:ind w:left="0" w:hanging="2"/>
              <w:rPr>
                <w:i/>
                <w:sz w:val="20"/>
                <w:szCs w:val="20"/>
              </w:rPr>
            </w:pPr>
            <w:r>
              <w:rPr>
                <w:i/>
                <w:sz w:val="20"/>
                <w:szCs w:val="20"/>
              </w:rPr>
              <w:t>Ecosystem</w:t>
            </w:r>
          </w:p>
        </w:tc>
        <w:tc>
          <w:tcPr>
            <w:tcW w:w="4374" w:type="dxa"/>
            <w:gridSpan w:val="3"/>
            <w:tcBorders>
              <w:left w:val="single" w:sz="4" w:space="0" w:color="000000"/>
              <w:right w:val="single" w:sz="4" w:space="0" w:color="000000"/>
            </w:tcBorders>
          </w:tcPr>
          <w:p w14:paraId="6BCB2D1C"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Provide a bulleted and h</w:t>
            </w:r>
            <w:r>
              <w:rPr>
                <w:sz w:val="20"/>
                <w:szCs w:val="20"/>
              </w:rPr>
              <w:t>yperlinked</w:t>
            </w:r>
            <w:r>
              <w:rPr>
                <w:color w:val="000000"/>
                <w:sz w:val="20"/>
                <w:szCs w:val="20"/>
              </w:rPr>
              <w:t xml:space="preserve"> list of relevant materials for the lesson. </w:t>
            </w:r>
          </w:p>
          <w:p w14:paraId="6C8E8441" w14:textId="77777777" w:rsidR="002B2FB0" w:rsidRDefault="002B2FB0">
            <w:pPr>
              <w:pBdr>
                <w:top w:val="nil"/>
                <w:left w:val="nil"/>
                <w:bottom w:val="nil"/>
                <w:right w:val="nil"/>
                <w:between w:val="nil"/>
              </w:pBdr>
              <w:spacing w:line="240" w:lineRule="auto"/>
              <w:ind w:left="0" w:hanging="2"/>
              <w:rPr>
                <w:sz w:val="20"/>
                <w:szCs w:val="20"/>
              </w:rPr>
            </w:pPr>
          </w:p>
          <w:p w14:paraId="32749FD5"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For example:</w:t>
            </w:r>
          </w:p>
          <w:p w14:paraId="3F248FB6" w14:textId="77777777" w:rsidR="002B2FB0" w:rsidRDefault="002B2FB0">
            <w:pPr>
              <w:pBdr>
                <w:top w:val="nil"/>
                <w:left w:val="nil"/>
                <w:bottom w:val="nil"/>
                <w:right w:val="nil"/>
                <w:between w:val="nil"/>
              </w:pBdr>
              <w:spacing w:line="240" w:lineRule="auto"/>
              <w:ind w:left="0" w:hanging="2"/>
              <w:rPr>
                <w:sz w:val="20"/>
                <w:szCs w:val="20"/>
              </w:rPr>
            </w:pPr>
          </w:p>
          <w:p w14:paraId="78AA1114" w14:textId="4AEB615D" w:rsidR="002B2FB0" w:rsidRDefault="00180D78">
            <w:pPr>
              <w:numPr>
                <w:ilvl w:val="0"/>
                <w:numId w:val="4"/>
              </w:numPr>
              <w:pBdr>
                <w:top w:val="nil"/>
                <w:left w:val="nil"/>
                <w:bottom w:val="nil"/>
                <w:right w:val="nil"/>
                <w:between w:val="nil"/>
              </w:pBdr>
              <w:spacing w:line="240" w:lineRule="auto"/>
              <w:ind w:left="0" w:hanging="2"/>
              <w:rPr>
                <w:i/>
                <w:color w:val="000000"/>
                <w:sz w:val="20"/>
                <w:szCs w:val="20"/>
              </w:rPr>
            </w:pPr>
            <w:hyperlink r:id="rId11">
              <w:r>
                <w:rPr>
                  <w:i/>
                  <w:color w:val="1155CC"/>
                  <w:sz w:val="20"/>
                  <w:szCs w:val="20"/>
                  <w:u w:val="single"/>
                </w:rPr>
                <w:t>Slides</w:t>
              </w:r>
            </w:hyperlink>
          </w:p>
          <w:p w14:paraId="2F5E35E9"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2">
              <w:r>
                <w:rPr>
                  <w:i/>
                  <w:color w:val="1155CC"/>
                  <w:sz w:val="20"/>
                  <w:szCs w:val="20"/>
                  <w:u w:val="single"/>
                </w:rPr>
                <w:t>Nearpod</w:t>
              </w:r>
            </w:hyperlink>
          </w:p>
          <w:p w14:paraId="4C46F90C"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3">
              <w:r>
                <w:rPr>
                  <w:i/>
                  <w:color w:val="1155CC"/>
                  <w:sz w:val="20"/>
                  <w:szCs w:val="20"/>
                  <w:u w:val="single"/>
                </w:rPr>
                <w:t>Bird Feeder Video</w:t>
              </w:r>
            </w:hyperlink>
          </w:p>
          <w:p w14:paraId="59CD0D30"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4">
              <w:r>
                <w:rPr>
                  <w:i/>
                  <w:color w:val="1155CC"/>
                  <w:sz w:val="20"/>
                  <w:szCs w:val="20"/>
                  <w:u w:val="single"/>
                </w:rPr>
                <w:t>Hummingbird Info</w:t>
              </w:r>
            </w:hyperlink>
            <w:r>
              <w:rPr>
                <w:i/>
                <w:sz w:val="20"/>
                <w:szCs w:val="20"/>
              </w:rPr>
              <w:t xml:space="preserve"> (for intern research)</w:t>
            </w:r>
          </w:p>
          <w:p w14:paraId="2A7FBD62"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5">
              <w:r>
                <w:rPr>
                  <w:i/>
                  <w:color w:val="1155CC"/>
                  <w:sz w:val="20"/>
                  <w:szCs w:val="20"/>
                  <w:u w:val="single"/>
                </w:rPr>
                <w:t>Hummingbird audio</w:t>
              </w:r>
            </w:hyperlink>
          </w:p>
          <w:p w14:paraId="0191355E"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6">
              <w:r>
                <w:rPr>
                  <w:i/>
                  <w:color w:val="1155CC"/>
                  <w:sz w:val="20"/>
                  <w:szCs w:val="20"/>
                  <w:u w:val="single"/>
                </w:rPr>
                <w:t>iNaturalist.org</w:t>
              </w:r>
            </w:hyperlink>
            <w:r>
              <w:rPr>
                <w:i/>
                <w:sz w:val="20"/>
                <w:szCs w:val="20"/>
              </w:rPr>
              <w:t xml:space="preserve"> (for lesson)</w:t>
            </w:r>
          </w:p>
          <w:p w14:paraId="3AB905AE"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7">
              <w:proofErr w:type="spellStart"/>
              <w:r>
                <w:rPr>
                  <w:i/>
                  <w:color w:val="1155CC"/>
                  <w:sz w:val="20"/>
                  <w:szCs w:val="20"/>
                  <w:u w:val="single"/>
                </w:rPr>
                <w:t>iNaturalist</w:t>
              </w:r>
              <w:proofErr w:type="spellEnd"/>
              <w:r>
                <w:rPr>
                  <w:i/>
                  <w:color w:val="1155CC"/>
                  <w:sz w:val="20"/>
                  <w:szCs w:val="20"/>
                  <w:u w:val="single"/>
                </w:rPr>
                <w:t xml:space="preserve"> Explore</w:t>
              </w:r>
            </w:hyperlink>
            <w:r>
              <w:rPr>
                <w:i/>
                <w:sz w:val="20"/>
                <w:szCs w:val="20"/>
              </w:rPr>
              <w:t xml:space="preserve"> (f</w:t>
            </w:r>
            <w:r>
              <w:rPr>
                <w:i/>
                <w:sz w:val="20"/>
                <w:szCs w:val="20"/>
              </w:rPr>
              <w:t>or field journal assignment)</w:t>
            </w:r>
          </w:p>
          <w:p w14:paraId="671BB655"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8">
              <w:r>
                <w:rPr>
                  <w:i/>
                  <w:color w:val="1155CC"/>
                  <w:sz w:val="20"/>
                  <w:szCs w:val="20"/>
                  <w:u w:val="single"/>
                </w:rPr>
                <w:t>Kahoot</w:t>
              </w:r>
            </w:hyperlink>
          </w:p>
          <w:p w14:paraId="2D2EC32E" w14:textId="77777777" w:rsidR="002B2FB0" w:rsidRDefault="00180D78">
            <w:pPr>
              <w:numPr>
                <w:ilvl w:val="0"/>
                <w:numId w:val="4"/>
              </w:numPr>
              <w:pBdr>
                <w:top w:val="nil"/>
                <w:left w:val="nil"/>
                <w:bottom w:val="nil"/>
                <w:right w:val="nil"/>
                <w:between w:val="nil"/>
              </w:pBdr>
              <w:spacing w:line="240" w:lineRule="auto"/>
              <w:ind w:left="0" w:hanging="2"/>
              <w:rPr>
                <w:i/>
                <w:sz w:val="20"/>
                <w:szCs w:val="20"/>
              </w:rPr>
            </w:pPr>
            <w:hyperlink r:id="rId19">
              <w:r>
                <w:rPr>
                  <w:i/>
                  <w:color w:val="1155CC"/>
                  <w:sz w:val="20"/>
                  <w:szCs w:val="20"/>
                  <w:u w:val="single"/>
                </w:rPr>
                <w:t>Kahoot Question Guide</w:t>
              </w:r>
            </w:hyperlink>
          </w:p>
        </w:tc>
      </w:tr>
      <w:tr w:rsidR="002B2FB0" w14:paraId="0073FEE1" w14:textId="77777777">
        <w:tc>
          <w:tcPr>
            <w:tcW w:w="4986" w:type="dxa"/>
            <w:gridSpan w:val="3"/>
            <w:tcBorders>
              <w:left w:val="single" w:sz="4" w:space="0" w:color="000000"/>
              <w:bottom w:val="single" w:sz="4" w:space="0" w:color="000000"/>
            </w:tcBorders>
          </w:tcPr>
          <w:p w14:paraId="5B4A1E3D" w14:textId="77777777" w:rsidR="002B2FB0" w:rsidRDefault="002B2FB0">
            <w:pPr>
              <w:pBdr>
                <w:top w:val="nil"/>
                <w:left w:val="nil"/>
                <w:bottom w:val="nil"/>
                <w:right w:val="nil"/>
                <w:between w:val="nil"/>
              </w:pBdr>
              <w:spacing w:line="240" w:lineRule="auto"/>
              <w:ind w:left="0" w:hanging="2"/>
              <w:rPr>
                <w:color w:val="000000"/>
                <w:sz w:val="20"/>
                <w:szCs w:val="20"/>
              </w:rPr>
            </w:pPr>
          </w:p>
        </w:tc>
        <w:tc>
          <w:tcPr>
            <w:tcW w:w="4374" w:type="dxa"/>
            <w:gridSpan w:val="3"/>
            <w:tcBorders>
              <w:left w:val="single" w:sz="4" w:space="0" w:color="000000"/>
              <w:bottom w:val="single" w:sz="4" w:space="0" w:color="000000"/>
              <w:right w:val="single" w:sz="4" w:space="0" w:color="000000"/>
            </w:tcBorders>
          </w:tcPr>
          <w:p w14:paraId="4576FA7A" w14:textId="77777777" w:rsidR="002B2FB0" w:rsidRDefault="002B2FB0">
            <w:pPr>
              <w:pBdr>
                <w:top w:val="nil"/>
                <w:left w:val="nil"/>
                <w:bottom w:val="nil"/>
                <w:right w:val="nil"/>
                <w:between w:val="nil"/>
              </w:pBdr>
              <w:spacing w:line="240" w:lineRule="auto"/>
              <w:ind w:left="0" w:hanging="2"/>
              <w:rPr>
                <w:color w:val="000000"/>
                <w:sz w:val="20"/>
                <w:szCs w:val="20"/>
              </w:rPr>
            </w:pPr>
          </w:p>
        </w:tc>
      </w:tr>
      <w:tr w:rsidR="002B2FB0" w14:paraId="145C2DBF" w14:textId="77777777">
        <w:tc>
          <w:tcPr>
            <w:tcW w:w="9360" w:type="dxa"/>
            <w:gridSpan w:val="6"/>
            <w:tcBorders>
              <w:left w:val="single" w:sz="4" w:space="0" w:color="000000"/>
              <w:bottom w:val="single" w:sz="4" w:space="0" w:color="000000"/>
              <w:right w:val="single" w:sz="4" w:space="0" w:color="000000"/>
            </w:tcBorders>
          </w:tcPr>
          <w:p w14:paraId="7D05A812" w14:textId="77777777" w:rsidR="002B2FB0" w:rsidRDefault="00180D78">
            <w:pPr>
              <w:pBdr>
                <w:top w:val="nil"/>
                <w:left w:val="nil"/>
                <w:bottom w:val="nil"/>
                <w:right w:val="nil"/>
                <w:between w:val="nil"/>
              </w:pBdr>
              <w:spacing w:line="240" w:lineRule="auto"/>
              <w:ind w:left="0" w:hanging="2"/>
              <w:rPr>
                <w:color w:val="000000"/>
                <w:sz w:val="20"/>
                <w:szCs w:val="20"/>
              </w:rPr>
            </w:pPr>
            <w:r>
              <w:rPr>
                <w:b/>
                <w:color w:val="000000"/>
                <w:sz w:val="20"/>
                <w:szCs w:val="20"/>
              </w:rPr>
              <w:t>Seasonality:</w:t>
            </w:r>
            <w:r>
              <w:rPr>
                <w:color w:val="000000"/>
                <w:sz w:val="20"/>
                <w:szCs w:val="20"/>
              </w:rPr>
              <w:t xml:space="preserve"> (If more specificity is required, please note date/time range under the season)</w:t>
            </w:r>
          </w:p>
          <w:p w14:paraId="5D0DAC6E" w14:textId="77777777" w:rsidR="002B2FB0" w:rsidRDefault="002B2FB0">
            <w:pPr>
              <w:pBdr>
                <w:top w:val="nil"/>
                <w:left w:val="nil"/>
                <w:bottom w:val="nil"/>
                <w:right w:val="nil"/>
                <w:between w:val="nil"/>
              </w:pBdr>
              <w:spacing w:line="240" w:lineRule="auto"/>
              <w:ind w:left="0" w:hanging="2"/>
              <w:rPr>
                <w:color w:val="000000"/>
                <w:sz w:val="20"/>
                <w:szCs w:val="20"/>
              </w:rPr>
            </w:pPr>
          </w:p>
          <w:p w14:paraId="709CE0EF" w14:textId="77777777" w:rsidR="002B2FB0" w:rsidRDefault="00180D78">
            <w:pPr>
              <w:pBdr>
                <w:top w:val="nil"/>
                <w:left w:val="nil"/>
                <w:bottom w:val="nil"/>
                <w:right w:val="nil"/>
                <w:between w:val="nil"/>
              </w:pBdr>
              <w:spacing w:line="240" w:lineRule="auto"/>
              <w:ind w:left="0" w:hanging="2"/>
              <w:rPr>
                <w:color w:val="000000"/>
                <w:sz w:val="20"/>
                <w:szCs w:val="20"/>
              </w:rPr>
            </w:pPr>
            <w:r>
              <w:rPr>
                <w:color w:val="000000"/>
                <w:sz w:val="20"/>
                <w:szCs w:val="20"/>
              </w:rPr>
              <w:t>Highlight which season(s) your lesson would be most suited to. When working with the natural world, it is important to keep this in mind for your planning! Some activities are possible for a brief window of time while others may be appropriate during any t</w:t>
            </w:r>
            <w:r>
              <w:rPr>
                <w:color w:val="000000"/>
                <w:sz w:val="20"/>
                <w:szCs w:val="20"/>
              </w:rPr>
              <w:t>ime of year.</w:t>
            </w:r>
          </w:p>
          <w:p w14:paraId="4D6E1D05" w14:textId="77777777" w:rsidR="002B2FB0" w:rsidRDefault="00180D78">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 </w:t>
            </w:r>
          </w:p>
        </w:tc>
      </w:tr>
      <w:tr w:rsidR="002B2FB0" w14:paraId="44BF87D4" w14:textId="77777777">
        <w:trPr>
          <w:trHeight w:val="773"/>
        </w:trPr>
        <w:tc>
          <w:tcPr>
            <w:tcW w:w="1872" w:type="dxa"/>
            <w:tcBorders>
              <w:left w:val="single" w:sz="4" w:space="0" w:color="000000"/>
              <w:bottom w:val="single" w:sz="4" w:space="0" w:color="000000"/>
              <w:right w:val="single" w:sz="4" w:space="0" w:color="000000"/>
            </w:tcBorders>
            <w:vAlign w:val="center"/>
          </w:tcPr>
          <w:p w14:paraId="2F53C590"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Monsoons</w:t>
            </w:r>
          </w:p>
          <w:p w14:paraId="3BCF0299"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color w:val="000000"/>
                <w:sz w:val="20"/>
                <w:szCs w:val="20"/>
              </w:rPr>
              <w:t>July-Sept.</w:t>
            </w:r>
          </w:p>
        </w:tc>
        <w:tc>
          <w:tcPr>
            <w:tcW w:w="1872" w:type="dxa"/>
            <w:tcBorders>
              <w:left w:val="single" w:sz="4" w:space="0" w:color="000000"/>
              <w:bottom w:val="single" w:sz="4" w:space="0" w:color="000000"/>
              <w:right w:val="single" w:sz="4" w:space="0" w:color="000000"/>
            </w:tcBorders>
            <w:vAlign w:val="center"/>
          </w:tcPr>
          <w:p w14:paraId="0FA386E5"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Autumn</w:t>
            </w:r>
          </w:p>
          <w:p w14:paraId="0F7AB478"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color w:val="000000"/>
                <w:sz w:val="20"/>
                <w:szCs w:val="20"/>
              </w:rPr>
              <w:t>Oct.-Nov.</w:t>
            </w:r>
          </w:p>
        </w:tc>
        <w:tc>
          <w:tcPr>
            <w:tcW w:w="1872" w:type="dxa"/>
            <w:gridSpan w:val="2"/>
            <w:tcBorders>
              <w:left w:val="single" w:sz="4" w:space="0" w:color="000000"/>
              <w:bottom w:val="single" w:sz="4" w:space="0" w:color="000000"/>
              <w:right w:val="single" w:sz="4" w:space="0" w:color="000000"/>
            </w:tcBorders>
            <w:vAlign w:val="center"/>
          </w:tcPr>
          <w:p w14:paraId="716A18B0"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i/>
                <w:color w:val="000000"/>
                <w:sz w:val="20"/>
                <w:szCs w:val="20"/>
              </w:rPr>
              <w:t>Winter</w:t>
            </w:r>
          </w:p>
          <w:p w14:paraId="0E420184" w14:textId="77777777" w:rsidR="002B2FB0" w:rsidRDefault="00180D78">
            <w:pPr>
              <w:pBdr>
                <w:top w:val="nil"/>
                <w:left w:val="nil"/>
                <w:bottom w:val="nil"/>
                <w:right w:val="nil"/>
                <w:between w:val="nil"/>
              </w:pBdr>
              <w:spacing w:line="240" w:lineRule="auto"/>
              <w:ind w:left="0" w:hanging="2"/>
              <w:jc w:val="center"/>
              <w:rPr>
                <w:color w:val="000000"/>
                <w:sz w:val="20"/>
                <w:szCs w:val="20"/>
              </w:rPr>
            </w:pPr>
            <w:r>
              <w:rPr>
                <w:color w:val="000000"/>
                <w:sz w:val="20"/>
                <w:szCs w:val="20"/>
              </w:rPr>
              <w:t>Dec.- Feb.</w:t>
            </w:r>
          </w:p>
        </w:tc>
        <w:tc>
          <w:tcPr>
            <w:tcW w:w="1872" w:type="dxa"/>
            <w:tcBorders>
              <w:left w:val="single" w:sz="4" w:space="0" w:color="000000"/>
              <w:bottom w:val="single" w:sz="4" w:space="0" w:color="000000"/>
              <w:right w:val="single" w:sz="4" w:space="0" w:color="000000"/>
            </w:tcBorders>
            <w:vAlign w:val="center"/>
          </w:tcPr>
          <w:p w14:paraId="1540D5E2" w14:textId="77777777" w:rsidR="002B2FB0" w:rsidRDefault="00180D78">
            <w:pPr>
              <w:pBdr>
                <w:top w:val="nil"/>
                <w:left w:val="nil"/>
                <w:bottom w:val="nil"/>
                <w:right w:val="nil"/>
                <w:between w:val="nil"/>
              </w:pBdr>
              <w:spacing w:line="240" w:lineRule="auto"/>
              <w:ind w:left="0" w:hanging="2"/>
              <w:jc w:val="center"/>
              <w:rPr>
                <w:color w:val="000000"/>
                <w:sz w:val="20"/>
                <w:szCs w:val="20"/>
                <w:shd w:val="clear" w:color="auto" w:fill="F9CB9C"/>
              </w:rPr>
            </w:pPr>
            <w:r>
              <w:rPr>
                <w:i/>
                <w:color w:val="000000"/>
                <w:sz w:val="20"/>
                <w:szCs w:val="20"/>
                <w:shd w:val="clear" w:color="auto" w:fill="F9CB9C"/>
              </w:rPr>
              <w:t>Spring</w:t>
            </w:r>
          </w:p>
          <w:p w14:paraId="735A0A07" w14:textId="77777777" w:rsidR="002B2FB0" w:rsidRDefault="00180D78">
            <w:pPr>
              <w:pBdr>
                <w:top w:val="nil"/>
                <w:left w:val="nil"/>
                <w:bottom w:val="nil"/>
                <w:right w:val="nil"/>
                <w:between w:val="nil"/>
              </w:pBdr>
              <w:spacing w:line="240" w:lineRule="auto"/>
              <w:ind w:left="0" w:hanging="2"/>
              <w:jc w:val="center"/>
              <w:rPr>
                <w:color w:val="000000"/>
                <w:sz w:val="20"/>
                <w:szCs w:val="20"/>
                <w:shd w:val="clear" w:color="auto" w:fill="F9CB9C"/>
              </w:rPr>
            </w:pPr>
            <w:r>
              <w:rPr>
                <w:color w:val="000000"/>
                <w:sz w:val="20"/>
                <w:szCs w:val="20"/>
                <w:shd w:val="clear" w:color="auto" w:fill="F9CB9C"/>
              </w:rPr>
              <w:t>Mar.-Apr.</w:t>
            </w:r>
          </w:p>
        </w:tc>
        <w:tc>
          <w:tcPr>
            <w:tcW w:w="1872" w:type="dxa"/>
            <w:tcBorders>
              <w:left w:val="single" w:sz="4" w:space="0" w:color="000000"/>
              <w:bottom w:val="single" w:sz="4" w:space="0" w:color="000000"/>
              <w:right w:val="single" w:sz="4" w:space="0" w:color="000000"/>
            </w:tcBorders>
            <w:vAlign w:val="center"/>
          </w:tcPr>
          <w:p w14:paraId="603FA0F5" w14:textId="77777777" w:rsidR="002B2FB0" w:rsidRDefault="00180D78">
            <w:pPr>
              <w:ind w:left="0" w:hanging="2"/>
              <w:jc w:val="center"/>
              <w:rPr>
                <w:sz w:val="20"/>
                <w:szCs w:val="20"/>
              </w:rPr>
            </w:pPr>
            <w:r>
              <w:rPr>
                <w:i/>
                <w:sz w:val="20"/>
                <w:szCs w:val="20"/>
              </w:rPr>
              <w:t>Dry Summer</w:t>
            </w:r>
          </w:p>
          <w:p w14:paraId="040EBEEF" w14:textId="77777777" w:rsidR="002B2FB0" w:rsidRDefault="00180D78">
            <w:pPr>
              <w:ind w:left="0" w:hanging="2"/>
              <w:jc w:val="center"/>
              <w:rPr>
                <w:sz w:val="20"/>
                <w:szCs w:val="20"/>
              </w:rPr>
            </w:pPr>
            <w:r>
              <w:rPr>
                <w:sz w:val="20"/>
                <w:szCs w:val="20"/>
              </w:rPr>
              <w:t>May-June</w:t>
            </w:r>
          </w:p>
        </w:tc>
      </w:tr>
      <w:tr w:rsidR="002B2FB0" w14:paraId="0BA4270F" w14:textId="77777777">
        <w:tc>
          <w:tcPr>
            <w:tcW w:w="9360" w:type="dxa"/>
            <w:gridSpan w:val="6"/>
            <w:tcBorders>
              <w:left w:val="single" w:sz="4" w:space="0" w:color="000000"/>
              <w:bottom w:val="single" w:sz="4" w:space="0" w:color="000000"/>
              <w:right w:val="single" w:sz="4" w:space="0" w:color="000000"/>
            </w:tcBorders>
          </w:tcPr>
          <w:p w14:paraId="02CAA1EB" w14:textId="77777777" w:rsidR="002B2FB0" w:rsidRDefault="00180D78">
            <w:pPr>
              <w:ind w:left="0" w:hanging="2"/>
              <w:rPr>
                <w:sz w:val="20"/>
                <w:szCs w:val="20"/>
              </w:rPr>
            </w:pPr>
            <w:r>
              <w:rPr>
                <w:b/>
                <w:sz w:val="20"/>
                <w:szCs w:val="20"/>
              </w:rPr>
              <w:t xml:space="preserve">Guiding Questions: </w:t>
            </w:r>
          </w:p>
          <w:p w14:paraId="32B255F1" w14:textId="77777777" w:rsidR="002B2FB0" w:rsidRDefault="002B2FB0">
            <w:pPr>
              <w:ind w:left="0" w:hanging="2"/>
              <w:rPr>
                <w:sz w:val="20"/>
                <w:szCs w:val="20"/>
              </w:rPr>
            </w:pPr>
          </w:p>
          <w:p w14:paraId="7E97C069" w14:textId="77777777" w:rsidR="002B2FB0" w:rsidRDefault="00180D78">
            <w:pPr>
              <w:ind w:left="0" w:hanging="2"/>
              <w:rPr>
                <w:sz w:val="20"/>
                <w:szCs w:val="20"/>
              </w:rPr>
            </w:pPr>
            <w:r>
              <w:rPr>
                <w:sz w:val="20"/>
                <w:szCs w:val="20"/>
              </w:rPr>
              <w:t>Write down bulleted, guiding questions that you will ask students in order to promote a deeper understanding of the subject matter. These are questions you will ask students to open the conversation on this topic. You may copy and paste these directly from</w:t>
            </w:r>
            <w:r>
              <w:rPr>
                <w:sz w:val="20"/>
                <w:szCs w:val="20"/>
              </w:rPr>
              <w:t xml:space="preserve"> the Scope and Sequence Guide document. </w:t>
            </w:r>
          </w:p>
          <w:p w14:paraId="1EBD8664" w14:textId="77777777" w:rsidR="002B2FB0" w:rsidRDefault="002B2FB0">
            <w:pPr>
              <w:ind w:left="0" w:hanging="2"/>
              <w:rPr>
                <w:sz w:val="20"/>
                <w:szCs w:val="20"/>
              </w:rPr>
            </w:pPr>
          </w:p>
          <w:p w14:paraId="67D962BF" w14:textId="77777777" w:rsidR="002B2FB0" w:rsidRDefault="00180D78">
            <w:pPr>
              <w:ind w:left="0" w:hanging="2"/>
              <w:rPr>
                <w:sz w:val="20"/>
                <w:szCs w:val="20"/>
              </w:rPr>
            </w:pPr>
            <w:r>
              <w:rPr>
                <w:sz w:val="20"/>
                <w:szCs w:val="20"/>
              </w:rPr>
              <w:t xml:space="preserve">For example: </w:t>
            </w:r>
          </w:p>
          <w:p w14:paraId="19AE30FA" w14:textId="77777777" w:rsidR="002B2FB0" w:rsidRDefault="002B2FB0">
            <w:pPr>
              <w:ind w:left="0" w:hanging="2"/>
              <w:rPr>
                <w:sz w:val="20"/>
                <w:szCs w:val="20"/>
              </w:rPr>
            </w:pPr>
          </w:p>
          <w:p w14:paraId="4A999666" w14:textId="77777777" w:rsidR="002B2FB0" w:rsidRDefault="00180D78">
            <w:pPr>
              <w:widowControl/>
              <w:numPr>
                <w:ilvl w:val="0"/>
                <w:numId w:val="1"/>
              </w:numPr>
              <w:ind w:left="0" w:hanging="2"/>
              <w:rPr>
                <w:i/>
                <w:sz w:val="20"/>
                <w:szCs w:val="20"/>
              </w:rPr>
            </w:pPr>
            <w:r>
              <w:rPr>
                <w:i/>
                <w:sz w:val="20"/>
                <w:szCs w:val="20"/>
              </w:rPr>
              <w:t>What are examples of migratory bird pollinators in the Sonoran Desert?</w:t>
            </w:r>
          </w:p>
          <w:p w14:paraId="012BAE03" w14:textId="77777777" w:rsidR="002B2FB0" w:rsidRDefault="00180D78">
            <w:pPr>
              <w:widowControl/>
              <w:numPr>
                <w:ilvl w:val="0"/>
                <w:numId w:val="1"/>
              </w:numPr>
              <w:ind w:left="0" w:hanging="2"/>
              <w:rPr>
                <w:i/>
                <w:sz w:val="20"/>
                <w:szCs w:val="20"/>
              </w:rPr>
            </w:pPr>
            <w:r>
              <w:rPr>
                <w:i/>
                <w:sz w:val="20"/>
                <w:szCs w:val="20"/>
              </w:rPr>
              <w:t>How is biodiversity calculated?</w:t>
            </w:r>
          </w:p>
          <w:p w14:paraId="03BF4C3C" w14:textId="77777777" w:rsidR="002B2FB0" w:rsidRDefault="00180D78">
            <w:pPr>
              <w:widowControl/>
              <w:numPr>
                <w:ilvl w:val="0"/>
                <w:numId w:val="1"/>
              </w:numPr>
              <w:ind w:left="0" w:hanging="2"/>
              <w:rPr>
                <w:i/>
                <w:sz w:val="20"/>
                <w:szCs w:val="20"/>
              </w:rPr>
            </w:pPr>
            <w:r>
              <w:rPr>
                <w:i/>
                <w:sz w:val="20"/>
                <w:szCs w:val="20"/>
              </w:rPr>
              <w:t>Why is it important to calculate biodiversity?</w:t>
            </w:r>
          </w:p>
          <w:p w14:paraId="5CDC548A" w14:textId="77777777" w:rsidR="002B2FB0" w:rsidRDefault="002B2FB0">
            <w:pPr>
              <w:widowControl/>
              <w:ind w:left="0" w:hanging="2"/>
              <w:rPr>
                <w:rFonts w:ascii="Calibri" w:eastAsia="Calibri" w:hAnsi="Calibri" w:cs="Calibri"/>
                <w:i/>
                <w:sz w:val="22"/>
                <w:szCs w:val="22"/>
              </w:rPr>
            </w:pPr>
          </w:p>
        </w:tc>
      </w:tr>
    </w:tbl>
    <w:p w14:paraId="337B1469" w14:textId="77777777" w:rsidR="002B2FB0" w:rsidRDefault="002B2FB0">
      <w:pPr>
        <w:ind w:left="0" w:hanging="2"/>
        <w:rPr>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B2FB0" w14:paraId="53374053" w14:textId="77777777">
        <w:tc>
          <w:tcPr>
            <w:tcW w:w="3120" w:type="dxa"/>
            <w:shd w:val="clear" w:color="auto" w:fill="auto"/>
            <w:tcMar>
              <w:top w:w="100" w:type="dxa"/>
              <w:left w:w="100" w:type="dxa"/>
              <w:bottom w:w="100" w:type="dxa"/>
              <w:right w:w="100" w:type="dxa"/>
            </w:tcMar>
          </w:tcPr>
          <w:p w14:paraId="13CACF32" w14:textId="77777777" w:rsidR="002B2FB0" w:rsidRDefault="00180D78">
            <w:pPr>
              <w:ind w:left="0" w:hanging="2"/>
              <w:jc w:val="center"/>
              <w:rPr>
                <w:b/>
                <w:sz w:val="20"/>
                <w:szCs w:val="20"/>
              </w:rPr>
            </w:pPr>
            <w:r>
              <w:rPr>
                <w:b/>
                <w:sz w:val="20"/>
                <w:szCs w:val="20"/>
              </w:rPr>
              <w:t>5E Steps</w:t>
            </w:r>
          </w:p>
        </w:tc>
        <w:tc>
          <w:tcPr>
            <w:tcW w:w="3120" w:type="dxa"/>
            <w:shd w:val="clear" w:color="auto" w:fill="auto"/>
            <w:tcMar>
              <w:top w:w="100" w:type="dxa"/>
              <w:left w:w="100" w:type="dxa"/>
              <w:bottom w:w="100" w:type="dxa"/>
              <w:right w:w="100" w:type="dxa"/>
            </w:tcMar>
          </w:tcPr>
          <w:p w14:paraId="667B7CD7" w14:textId="77777777" w:rsidR="002B2FB0" w:rsidRDefault="00180D78">
            <w:pPr>
              <w:pBdr>
                <w:top w:val="nil"/>
                <w:left w:val="nil"/>
                <w:bottom w:val="nil"/>
                <w:right w:val="nil"/>
                <w:between w:val="nil"/>
              </w:pBdr>
              <w:spacing w:line="240" w:lineRule="auto"/>
              <w:ind w:left="0" w:hanging="2"/>
              <w:jc w:val="center"/>
              <w:rPr>
                <w:b/>
                <w:sz w:val="20"/>
                <w:szCs w:val="20"/>
              </w:rPr>
            </w:pPr>
            <w:r>
              <w:rPr>
                <w:b/>
                <w:sz w:val="20"/>
                <w:szCs w:val="20"/>
              </w:rPr>
              <w:t xml:space="preserve">Teacher Strategies </w:t>
            </w:r>
          </w:p>
        </w:tc>
        <w:tc>
          <w:tcPr>
            <w:tcW w:w="3120" w:type="dxa"/>
            <w:shd w:val="clear" w:color="auto" w:fill="auto"/>
            <w:tcMar>
              <w:top w:w="100" w:type="dxa"/>
              <w:left w:w="100" w:type="dxa"/>
              <w:bottom w:w="100" w:type="dxa"/>
              <w:right w:w="100" w:type="dxa"/>
            </w:tcMar>
          </w:tcPr>
          <w:p w14:paraId="2A712F7B" w14:textId="77777777" w:rsidR="002B2FB0" w:rsidRDefault="00180D78">
            <w:pPr>
              <w:pBdr>
                <w:top w:val="nil"/>
                <w:left w:val="nil"/>
                <w:bottom w:val="nil"/>
                <w:right w:val="nil"/>
                <w:between w:val="nil"/>
              </w:pBdr>
              <w:spacing w:line="240" w:lineRule="auto"/>
              <w:ind w:left="0" w:hanging="2"/>
              <w:jc w:val="center"/>
              <w:rPr>
                <w:b/>
                <w:sz w:val="20"/>
                <w:szCs w:val="20"/>
              </w:rPr>
            </w:pPr>
            <w:r>
              <w:rPr>
                <w:b/>
                <w:sz w:val="20"/>
                <w:szCs w:val="20"/>
              </w:rPr>
              <w:t xml:space="preserve">Student Behavior </w:t>
            </w:r>
          </w:p>
        </w:tc>
      </w:tr>
      <w:tr w:rsidR="002B2FB0" w14:paraId="3BD57A7E" w14:textId="77777777">
        <w:tc>
          <w:tcPr>
            <w:tcW w:w="3120" w:type="dxa"/>
            <w:shd w:val="clear" w:color="auto" w:fill="auto"/>
            <w:tcMar>
              <w:top w:w="100" w:type="dxa"/>
              <w:left w:w="100" w:type="dxa"/>
              <w:bottom w:w="100" w:type="dxa"/>
              <w:right w:w="100" w:type="dxa"/>
            </w:tcMar>
          </w:tcPr>
          <w:p w14:paraId="09AB844D" w14:textId="77777777" w:rsidR="002B2FB0" w:rsidRDefault="00180D78">
            <w:pPr>
              <w:ind w:left="0" w:hanging="2"/>
              <w:rPr>
                <w:sz w:val="20"/>
                <w:szCs w:val="20"/>
              </w:rPr>
            </w:pPr>
            <w:r>
              <w:rPr>
                <w:b/>
                <w:sz w:val="20"/>
                <w:szCs w:val="20"/>
              </w:rPr>
              <w:t>Engagement/Introductory Activity: Emily</w:t>
            </w:r>
          </w:p>
          <w:p w14:paraId="13FF30C7" w14:textId="77777777" w:rsidR="002B2FB0" w:rsidRDefault="00180D78">
            <w:pPr>
              <w:ind w:left="0" w:hanging="2"/>
              <w:rPr>
                <w:sz w:val="20"/>
                <w:szCs w:val="20"/>
              </w:rPr>
            </w:pPr>
            <w:r>
              <w:rPr>
                <w:sz w:val="20"/>
                <w:szCs w:val="20"/>
              </w:rPr>
              <w:t>This is what you will do to get the students engaged in and excited about the topic of the lesson! It should also provide an opportunity for you to get an idea of what they do (</w:t>
            </w:r>
            <w:r>
              <w:rPr>
                <w:sz w:val="20"/>
                <w:szCs w:val="20"/>
              </w:rPr>
              <w:t xml:space="preserve">and do not) already know, and </w:t>
            </w:r>
            <w:r>
              <w:rPr>
                <w:sz w:val="20"/>
                <w:szCs w:val="20"/>
              </w:rPr>
              <w:lastRenderedPageBreak/>
              <w:t>the assumptions that they have going into the lesson.</w:t>
            </w:r>
          </w:p>
          <w:p w14:paraId="3FFEFB9D"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4078E27" w14:textId="77777777" w:rsidR="002B2FB0" w:rsidRDefault="00180D78">
            <w:pPr>
              <w:numPr>
                <w:ilvl w:val="0"/>
                <w:numId w:val="15"/>
              </w:numPr>
              <w:pBdr>
                <w:top w:val="nil"/>
                <w:left w:val="nil"/>
                <w:bottom w:val="nil"/>
                <w:right w:val="nil"/>
                <w:between w:val="nil"/>
              </w:pBdr>
              <w:spacing w:line="240" w:lineRule="auto"/>
              <w:ind w:left="0" w:hanging="2"/>
              <w:rPr>
                <w:sz w:val="20"/>
                <w:szCs w:val="20"/>
              </w:rPr>
            </w:pPr>
            <w:r>
              <w:rPr>
                <w:sz w:val="20"/>
                <w:szCs w:val="20"/>
              </w:rPr>
              <w:lastRenderedPageBreak/>
              <w:t xml:space="preserve">Show students the </w:t>
            </w:r>
            <w:hyperlink r:id="rId20">
              <w:r>
                <w:rPr>
                  <w:color w:val="1155CC"/>
                  <w:sz w:val="20"/>
                  <w:szCs w:val="20"/>
                  <w:u w:val="single"/>
                </w:rPr>
                <w:t>video</w:t>
              </w:r>
            </w:hyperlink>
            <w:r>
              <w:rPr>
                <w:sz w:val="20"/>
                <w:szCs w:val="20"/>
              </w:rPr>
              <w:t xml:space="preserve"> of Emily’s bird feeders in her backyard with an explanation as to what attracts specific birds to certain feeders, as well as a tutorial as to how to make their own hummingbird feeders at home.</w:t>
            </w:r>
          </w:p>
          <w:p w14:paraId="20E53906" w14:textId="77777777" w:rsidR="002B2FB0" w:rsidRDefault="00180D78">
            <w:pPr>
              <w:numPr>
                <w:ilvl w:val="0"/>
                <w:numId w:val="15"/>
              </w:numPr>
              <w:pBdr>
                <w:top w:val="nil"/>
                <w:left w:val="nil"/>
                <w:bottom w:val="nil"/>
                <w:right w:val="nil"/>
                <w:between w:val="nil"/>
              </w:pBdr>
              <w:spacing w:line="240" w:lineRule="auto"/>
              <w:ind w:left="0" w:hanging="2"/>
              <w:rPr>
                <w:sz w:val="20"/>
                <w:szCs w:val="20"/>
              </w:rPr>
            </w:pPr>
            <w:r>
              <w:rPr>
                <w:sz w:val="20"/>
                <w:szCs w:val="20"/>
              </w:rPr>
              <w:t xml:space="preserve">Show students the 5 </w:t>
            </w:r>
            <w:r>
              <w:rPr>
                <w:sz w:val="20"/>
                <w:szCs w:val="20"/>
              </w:rPr>
              <w:lastRenderedPageBreak/>
              <w:t>common hummingbirds they can see in the S</w:t>
            </w:r>
            <w:r>
              <w:rPr>
                <w:sz w:val="20"/>
                <w:szCs w:val="20"/>
              </w:rPr>
              <w:t>onoran Desert and describe their defining features:</w:t>
            </w:r>
          </w:p>
          <w:p w14:paraId="14C96044" w14:textId="77777777" w:rsidR="002B2FB0" w:rsidRDefault="00180D78">
            <w:pPr>
              <w:numPr>
                <w:ilvl w:val="1"/>
                <w:numId w:val="15"/>
              </w:numPr>
              <w:pBdr>
                <w:top w:val="nil"/>
                <w:left w:val="nil"/>
                <w:bottom w:val="nil"/>
                <w:right w:val="nil"/>
                <w:between w:val="nil"/>
              </w:pBdr>
              <w:spacing w:line="240" w:lineRule="auto"/>
              <w:ind w:left="0" w:hanging="2"/>
              <w:rPr>
                <w:sz w:val="20"/>
                <w:szCs w:val="20"/>
              </w:rPr>
            </w:pPr>
            <w:r>
              <w:rPr>
                <w:b/>
                <w:sz w:val="20"/>
                <w:szCs w:val="20"/>
              </w:rPr>
              <w:t>Broad-billed hummingbird</w:t>
            </w:r>
            <w:r>
              <w:rPr>
                <w:sz w:val="20"/>
                <w:szCs w:val="20"/>
              </w:rPr>
              <w:t>: males are metallic blue/green, females are a dull green, have forked tail feathers and a red base of their beak</w:t>
            </w:r>
          </w:p>
          <w:p w14:paraId="0C7ED651" w14:textId="77777777" w:rsidR="002B2FB0" w:rsidRDefault="00180D78">
            <w:pPr>
              <w:numPr>
                <w:ilvl w:val="1"/>
                <w:numId w:val="15"/>
              </w:numPr>
              <w:pBdr>
                <w:top w:val="nil"/>
                <w:left w:val="nil"/>
                <w:bottom w:val="nil"/>
                <w:right w:val="nil"/>
                <w:between w:val="nil"/>
              </w:pBdr>
              <w:spacing w:line="240" w:lineRule="auto"/>
              <w:ind w:left="0" w:hanging="2"/>
              <w:rPr>
                <w:sz w:val="20"/>
                <w:szCs w:val="20"/>
              </w:rPr>
            </w:pPr>
            <w:r>
              <w:rPr>
                <w:b/>
                <w:sz w:val="20"/>
                <w:szCs w:val="20"/>
              </w:rPr>
              <w:t>Black-chinned hummingbird</w:t>
            </w:r>
            <w:r>
              <w:rPr>
                <w:sz w:val="20"/>
                <w:szCs w:val="20"/>
              </w:rPr>
              <w:t>: iridescent green above and dull grey underside, with a black or violet throat</w:t>
            </w:r>
          </w:p>
          <w:p w14:paraId="78F08B15" w14:textId="77777777" w:rsidR="002B2FB0" w:rsidRDefault="00180D78">
            <w:pPr>
              <w:numPr>
                <w:ilvl w:val="1"/>
                <w:numId w:val="15"/>
              </w:numPr>
              <w:pBdr>
                <w:top w:val="nil"/>
                <w:left w:val="nil"/>
                <w:bottom w:val="nil"/>
                <w:right w:val="nil"/>
                <w:between w:val="nil"/>
              </w:pBdr>
              <w:spacing w:line="240" w:lineRule="auto"/>
              <w:ind w:left="0" w:hanging="2"/>
              <w:rPr>
                <w:sz w:val="20"/>
                <w:szCs w:val="20"/>
              </w:rPr>
            </w:pPr>
            <w:r>
              <w:rPr>
                <w:b/>
                <w:sz w:val="20"/>
                <w:szCs w:val="20"/>
              </w:rPr>
              <w:t>Anna’s hummingbird</w:t>
            </w:r>
            <w:r>
              <w:rPr>
                <w:sz w:val="20"/>
                <w:szCs w:val="20"/>
              </w:rPr>
              <w:t>: “flame” throated,</w:t>
            </w:r>
            <w:r>
              <w:rPr>
                <w:sz w:val="20"/>
                <w:szCs w:val="20"/>
              </w:rPr>
              <w:t xml:space="preserve"> iridescent green and grey body, males have the characteristically rose colored throat whereas females are more dull</w:t>
            </w:r>
          </w:p>
          <w:p w14:paraId="3F14A488" w14:textId="77777777" w:rsidR="002B2FB0" w:rsidRDefault="00180D78">
            <w:pPr>
              <w:numPr>
                <w:ilvl w:val="1"/>
                <w:numId w:val="15"/>
              </w:numPr>
              <w:pBdr>
                <w:top w:val="nil"/>
                <w:left w:val="nil"/>
                <w:bottom w:val="nil"/>
                <w:right w:val="nil"/>
                <w:between w:val="nil"/>
              </w:pBdr>
              <w:spacing w:line="240" w:lineRule="auto"/>
              <w:ind w:left="0" w:hanging="2"/>
              <w:rPr>
                <w:sz w:val="20"/>
                <w:szCs w:val="20"/>
              </w:rPr>
            </w:pPr>
            <w:r>
              <w:rPr>
                <w:b/>
                <w:sz w:val="20"/>
                <w:szCs w:val="20"/>
              </w:rPr>
              <w:t>Costa’s hummingbird</w:t>
            </w:r>
            <w:r>
              <w:rPr>
                <w:sz w:val="20"/>
                <w:szCs w:val="20"/>
              </w:rPr>
              <w:t>: “flame” throated, iridescent green above and grayish white below, males have an iridescent amethyst purple forehead an</w:t>
            </w:r>
            <w:r>
              <w:rPr>
                <w:sz w:val="20"/>
                <w:szCs w:val="20"/>
              </w:rPr>
              <w:t>d throat that extends into an elongated “mustache.” The female completely lacks these patches.</w:t>
            </w:r>
          </w:p>
          <w:p w14:paraId="15F8D1A5" w14:textId="77777777" w:rsidR="002B2FB0" w:rsidRDefault="00180D78">
            <w:pPr>
              <w:numPr>
                <w:ilvl w:val="1"/>
                <w:numId w:val="15"/>
              </w:numPr>
              <w:pBdr>
                <w:top w:val="nil"/>
                <w:left w:val="nil"/>
                <w:bottom w:val="nil"/>
                <w:right w:val="nil"/>
                <w:between w:val="nil"/>
              </w:pBdr>
              <w:spacing w:line="240" w:lineRule="auto"/>
              <w:ind w:left="0" w:hanging="2"/>
              <w:rPr>
                <w:sz w:val="20"/>
                <w:szCs w:val="20"/>
              </w:rPr>
            </w:pPr>
            <w:r>
              <w:rPr>
                <w:b/>
                <w:sz w:val="20"/>
                <w:szCs w:val="20"/>
              </w:rPr>
              <w:t>Rufous hummingbird</w:t>
            </w:r>
            <w:r>
              <w:rPr>
                <w:sz w:val="20"/>
                <w:szCs w:val="20"/>
              </w:rPr>
              <w:t xml:space="preserve">: They are cinnamon-rufous colored on the upper parts, tail, and lower breast and belly. In good light, the male’s throat </w:t>
            </w:r>
            <w:proofErr w:type="spellStart"/>
            <w:r>
              <w:rPr>
                <w:sz w:val="20"/>
                <w:szCs w:val="20"/>
              </w:rPr>
              <w:t>iridescens</w:t>
            </w:r>
            <w:proofErr w:type="spellEnd"/>
            <w:r>
              <w:rPr>
                <w:sz w:val="20"/>
                <w:szCs w:val="20"/>
              </w:rPr>
              <w:t xml:space="preserve"> a metallic orange to scarlet. The female is more iridescent bronze-green above and dull white below.</w:t>
            </w:r>
          </w:p>
          <w:p w14:paraId="058F716D" w14:textId="77777777" w:rsidR="002B2FB0" w:rsidRDefault="00180D78">
            <w:pPr>
              <w:numPr>
                <w:ilvl w:val="0"/>
                <w:numId w:val="15"/>
              </w:numPr>
              <w:pBdr>
                <w:top w:val="nil"/>
                <w:left w:val="nil"/>
                <w:bottom w:val="nil"/>
                <w:right w:val="nil"/>
                <w:between w:val="nil"/>
              </w:pBdr>
              <w:spacing w:line="240" w:lineRule="auto"/>
              <w:ind w:left="0" w:hanging="2"/>
              <w:rPr>
                <w:sz w:val="20"/>
                <w:szCs w:val="20"/>
              </w:rPr>
            </w:pPr>
            <w:r>
              <w:rPr>
                <w:sz w:val="20"/>
                <w:szCs w:val="20"/>
              </w:rPr>
              <w:t>Play an example (~15 s</w:t>
            </w:r>
            <w:r>
              <w:rPr>
                <w:sz w:val="20"/>
                <w:szCs w:val="20"/>
              </w:rPr>
              <w:t xml:space="preserve">econds) of hummingbird calls (of Anna’s hummingbird from </w:t>
            </w:r>
            <w:hyperlink r:id="rId21">
              <w:r>
                <w:rPr>
                  <w:color w:val="1155CC"/>
                  <w:sz w:val="20"/>
                  <w:szCs w:val="20"/>
                  <w:u w:val="single"/>
                </w:rPr>
                <w:t>ASDM website</w:t>
              </w:r>
            </w:hyperlink>
            <w:r>
              <w:rPr>
                <w:sz w:val="20"/>
                <w:szCs w:val="20"/>
              </w:rPr>
              <w:t>)</w:t>
            </w:r>
          </w:p>
        </w:tc>
        <w:tc>
          <w:tcPr>
            <w:tcW w:w="3120" w:type="dxa"/>
            <w:shd w:val="clear" w:color="auto" w:fill="auto"/>
            <w:tcMar>
              <w:top w:w="100" w:type="dxa"/>
              <w:left w:w="100" w:type="dxa"/>
              <w:bottom w:w="100" w:type="dxa"/>
              <w:right w:w="100" w:type="dxa"/>
            </w:tcMar>
          </w:tcPr>
          <w:p w14:paraId="6AFF04D6" w14:textId="77777777" w:rsidR="002B2FB0" w:rsidRDefault="00180D78">
            <w:pPr>
              <w:numPr>
                <w:ilvl w:val="0"/>
                <w:numId w:val="8"/>
              </w:numPr>
              <w:pBdr>
                <w:top w:val="nil"/>
                <w:left w:val="nil"/>
                <w:bottom w:val="nil"/>
                <w:right w:val="nil"/>
                <w:between w:val="nil"/>
              </w:pBdr>
              <w:spacing w:line="240" w:lineRule="auto"/>
              <w:ind w:left="0" w:hanging="2"/>
              <w:rPr>
                <w:sz w:val="20"/>
                <w:szCs w:val="20"/>
              </w:rPr>
            </w:pPr>
            <w:r>
              <w:rPr>
                <w:sz w:val="20"/>
                <w:szCs w:val="20"/>
              </w:rPr>
              <w:lastRenderedPageBreak/>
              <w:t>Students will watch a video detailing how certain birds are attracted to feeders, as well as how they ca</w:t>
            </w:r>
            <w:r>
              <w:rPr>
                <w:sz w:val="20"/>
                <w:szCs w:val="20"/>
              </w:rPr>
              <w:t>n make their own feeder at home.</w:t>
            </w:r>
          </w:p>
          <w:p w14:paraId="54698651" w14:textId="77777777" w:rsidR="002B2FB0" w:rsidRDefault="00180D78">
            <w:pPr>
              <w:numPr>
                <w:ilvl w:val="0"/>
                <w:numId w:val="8"/>
              </w:numPr>
              <w:pBdr>
                <w:top w:val="nil"/>
                <w:left w:val="nil"/>
                <w:bottom w:val="nil"/>
                <w:right w:val="nil"/>
                <w:between w:val="nil"/>
              </w:pBdr>
              <w:spacing w:line="240" w:lineRule="auto"/>
              <w:ind w:left="0" w:hanging="2"/>
              <w:rPr>
                <w:sz w:val="20"/>
                <w:szCs w:val="20"/>
              </w:rPr>
            </w:pPr>
            <w:r>
              <w:rPr>
                <w:sz w:val="20"/>
                <w:szCs w:val="20"/>
              </w:rPr>
              <w:t xml:space="preserve">Students will learn identifying characteristics of the 5 common hummingbirds in the </w:t>
            </w:r>
            <w:r>
              <w:rPr>
                <w:sz w:val="20"/>
                <w:szCs w:val="20"/>
              </w:rPr>
              <w:lastRenderedPageBreak/>
              <w:t>Sonoran Desert</w:t>
            </w:r>
          </w:p>
          <w:p w14:paraId="6F52C5F0" w14:textId="77777777" w:rsidR="002B2FB0" w:rsidRDefault="00180D78">
            <w:pPr>
              <w:numPr>
                <w:ilvl w:val="0"/>
                <w:numId w:val="8"/>
              </w:numPr>
              <w:pBdr>
                <w:top w:val="nil"/>
                <w:left w:val="nil"/>
                <w:bottom w:val="nil"/>
                <w:right w:val="nil"/>
                <w:between w:val="nil"/>
              </w:pBdr>
              <w:spacing w:line="240" w:lineRule="auto"/>
              <w:ind w:left="0" w:hanging="2"/>
              <w:rPr>
                <w:sz w:val="20"/>
                <w:szCs w:val="20"/>
              </w:rPr>
            </w:pPr>
            <w:r>
              <w:rPr>
                <w:sz w:val="20"/>
                <w:szCs w:val="20"/>
              </w:rPr>
              <w:t>Students will listen to an audio clip of hummingbird sounds</w:t>
            </w:r>
          </w:p>
          <w:p w14:paraId="55807355" w14:textId="77777777" w:rsidR="002B2FB0" w:rsidRDefault="002B2FB0">
            <w:pPr>
              <w:pBdr>
                <w:top w:val="nil"/>
                <w:left w:val="nil"/>
                <w:bottom w:val="nil"/>
                <w:right w:val="nil"/>
                <w:between w:val="nil"/>
              </w:pBdr>
              <w:spacing w:line="240" w:lineRule="auto"/>
              <w:ind w:left="0" w:hanging="2"/>
              <w:rPr>
                <w:sz w:val="20"/>
                <w:szCs w:val="20"/>
              </w:rPr>
            </w:pPr>
          </w:p>
        </w:tc>
      </w:tr>
      <w:tr w:rsidR="002B2FB0" w14:paraId="6B4569CA" w14:textId="77777777">
        <w:tc>
          <w:tcPr>
            <w:tcW w:w="3120" w:type="dxa"/>
            <w:shd w:val="clear" w:color="auto" w:fill="auto"/>
            <w:tcMar>
              <w:top w:w="100" w:type="dxa"/>
              <w:left w:w="100" w:type="dxa"/>
              <w:bottom w:w="100" w:type="dxa"/>
              <w:right w:w="100" w:type="dxa"/>
            </w:tcMar>
          </w:tcPr>
          <w:p w14:paraId="07C8FBDC" w14:textId="77777777" w:rsidR="002B2FB0" w:rsidRDefault="00180D78">
            <w:pPr>
              <w:ind w:left="0" w:hanging="2"/>
              <w:rPr>
                <w:sz w:val="20"/>
                <w:szCs w:val="20"/>
              </w:rPr>
            </w:pPr>
            <w:r>
              <w:rPr>
                <w:b/>
                <w:sz w:val="20"/>
                <w:szCs w:val="20"/>
              </w:rPr>
              <w:lastRenderedPageBreak/>
              <w:t>Exploratory Activity: Kristie 2</w:t>
            </w:r>
          </w:p>
          <w:p w14:paraId="4472D05B" w14:textId="77777777" w:rsidR="002B2FB0" w:rsidRDefault="00180D78">
            <w:pPr>
              <w:ind w:left="0" w:hanging="2"/>
              <w:rPr>
                <w:sz w:val="20"/>
                <w:szCs w:val="20"/>
              </w:rPr>
            </w:pPr>
            <w:r>
              <w:rPr>
                <w:sz w:val="20"/>
                <w:szCs w:val="20"/>
              </w:rPr>
              <w:t>Provide step-by-step instructions on what the teacher and students will do in this activity to gain new skills and/or knowledge. Attach worksheets, PowerPoints, video links, or other material used to this section.</w:t>
            </w:r>
          </w:p>
          <w:p w14:paraId="03B01E0F" w14:textId="77777777" w:rsidR="002B2FB0" w:rsidRDefault="002B2FB0">
            <w:pPr>
              <w:ind w:left="0" w:hanging="2"/>
              <w:rPr>
                <w:sz w:val="20"/>
                <w:szCs w:val="20"/>
              </w:rPr>
            </w:pPr>
          </w:p>
          <w:p w14:paraId="167DE79D"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772B346B"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We will explore the topic of biodiversit</w:t>
            </w:r>
            <w:r>
              <w:rPr>
                <w:sz w:val="20"/>
                <w:szCs w:val="20"/>
              </w:rPr>
              <w:t xml:space="preserve">y starting with the breakdown definition of Biodiversity. </w:t>
            </w:r>
          </w:p>
          <w:p w14:paraId="4F86EA86" w14:textId="77777777" w:rsidR="002B2FB0" w:rsidRDefault="002B2FB0">
            <w:pPr>
              <w:pBdr>
                <w:top w:val="nil"/>
                <w:left w:val="nil"/>
                <w:bottom w:val="nil"/>
                <w:right w:val="nil"/>
                <w:between w:val="nil"/>
              </w:pBdr>
              <w:spacing w:line="240" w:lineRule="auto"/>
              <w:ind w:left="0" w:hanging="2"/>
              <w:rPr>
                <w:sz w:val="20"/>
                <w:szCs w:val="20"/>
              </w:rPr>
            </w:pPr>
          </w:p>
          <w:p w14:paraId="05E0080D"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 xml:space="preserve">On screen will be a color coded definition of biodiversity and the meaning of each prefix. </w:t>
            </w:r>
          </w:p>
        </w:tc>
        <w:tc>
          <w:tcPr>
            <w:tcW w:w="3120" w:type="dxa"/>
            <w:shd w:val="clear" w:color="auto" w:fill="auto"/>
            <w:tcMar>
              <w:top w:w="100" w:type="dxa"/>
              <w:left w:w="100" w:type="dxa"/>
              <w:bottom w:w="100" w:type="dxa"/>
              <w:right w:w="100" w:type="dxa"/>
            </w:tcMar>
          </w:tcPr>
          <w:p w14:paraId="7EA18760"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 xml:space="preserve">Students will use an interactive </w:t>
            </w:r>
            <w:proofErr w:type="spellStart"/>
            <w:r>
              <w:rPr>
                <w:sz w:val="20"/>
                <w:szCs w:val="20"/>
              </w:rPr>
              <w:t>nearpod</w:t>
            </w:r>
            <w:proofErr w:type="spellEnd"/>
            <w:r>
              <w:rPr>
                <w:sz w:val="20"/>
                <w:szCs w:val="20"/>
              </w:rPr>
              <w:t xml:space="preserve"> slide and start marking the biodiversity of plants and animals </w:t>
            </w:r>
            <w:r>
              <w:rPr>
                <w:sz w:val="20"/>
                <w:szCs w:val="20"/>
              </w:rPr>
              <w:t xml:space="preserve">of the Sonoran Desert </w:t>
            </w:r>
          </w:p>
          <w:p w14:paraId="15D377F9" w14:textId="77777777" w:rsidR="002B2FB0" w:rsidRDefault="002B2FB0">
            <w:pPr>
              <w:pBdr>
                <w:top w:val="nil"/>
                <w:left w:val="nil"/>
                <w:bottom w:val="nil"/>
                <w:right w:val="nil"/>
                <w:between w:val="nil"/>
              </w:pBdr>
              <w:spacing w:line="240" w:lineRule="auto"/>
              <w:ind w:left="0" w:hanging="2"/>
              <w:rPr>
                <w:sz w:val="20"/>
                <w:szCs w:val="20"/>
              </w:rPr>
            </w:pPr>
          </w:p>
          <w:p w14:paraId="6CAE35F0"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We will work together to see</w:t>
            </w:r>
          </w:p>
          <w:p w14:paraId="72583803" w14:textId="77777777" w:rsidR="002B2FB0" w:rsidRDefault="00180D78">
            <w:pPr>
              <w:numPr>
                <w:ilvl w:val="0"/>
                <w:numId w:val="3"/>
              </w:numPr>
              <w:pBdr>
                <w:top w:val="nil"/>
                <w:left w:val="nil"/>
                <w:bottom w:val="nil"/>
                <w:right w:val="nil"/>
                <w:between w:val="nil"/>
              </w:pBdr>
              <w:spacing w:line="240" w:lineRule="auto"/>
              <w:ind w:left="0" w:hanging="2"/>
              <w:rPr>
                <w:sz w:val="20"/>
                <w:szCs w:val="20"/>
              </w:rPr>
            </w:pPr>
            <w:r>
              <w:rPr>
                <w:sz w:val="20"/>
                <w:szCs w:val="20"/>
              </w:rPr>
              <w:t>How many [cacti/snakes/birds] are there?</w:t>
            </w:r>
          </w:p>
          <w:p w14:paraId="3D69C6CC" w14:textId="77777777" w:rsidR="002B2FB0" w:rsidRDefault="00180D78">
            <w:pPr>
              <w:numPr>
                <w:ilvl w:val="0"/>
                <w:numId w:val="3"/>
              </w:numPr>
              <w:pBdr>
                <w:top w:val="nil"/>
                <w:left w:val="nil"/>
                <w:bottom w:val="nil"/>
                <w:right w:val="nil"/>
                <w:between w:val="nil"/>
              </w:pBdr>
              <w:spacing w:line="240" w:lineRule="auto"/>
              <w:ind w:left="0" w:hanging="2"/>
              <w:rPr>
                <w:sz w:val="20"/>
                <w:szCs w:val="20"/>
              </w:rPr>
            </w:pPr>
            <w:r>
              <w:rPr>
                <w:sz w:val="20"/>
                <w:szCs w:val="20"/>
              </w:rPr>
              <w:t xml:space="preserve">Do all the [cacti </w:t>
            </w:r>
            <w:proofErr w:type="spellStart"/>
            <w:r>
              <w:rPr>
                <w:sz w:val="20"/>
                <w:szCs w:val="20"/>
              </w:rPr>
              <w:t>etc</w:t>
            </w:r>
            <w:proofErr w:type="spellEnd"/>
            <w:r>
              <w:rPr>
                <w:sz w:val="20"/>
                <w:szCs w:val="20"/>
              </w:rPr>
              <w:t>] look the same?</w:t>
            </w:r>
          </w:p>
          <w:p w14:paraId="1DFC55C1" w14:textId="77777777" w:rsidR="002B2FB0" w:rsidRDefault="00180D78">
            <w:pPr>
              <w:pBdr>
                <w:top w:val="nil"/>
                <w:left w:val="nil"/>
                <w:bottom w:val="nil"/>
                <w:right w:val="nil"/>
                <w:between w:val="nil"/>
              </w:pBdr>
              <w:spacing w:line="240" w:lineRule="auto"/>
              <w:ind w:left="0" w:hanging="2"/>
              <w:rPr>
                <w:sz w:val="20"/>
                <w:szCs w:val="20"/>
              </w:rPr>
            </w:pPr>
            <w:r>
              <w:rPr>
                <w:sz w:val="20"/>
                <w:szCs w:val="20"/>
              </w:rPr>
              <w:t>Now that we’ve counted all the plants and animals, calculated the biodiversity, how do we keep track of our data?</w:t>
            </w:r>
          </w:p>
          <w:p w14:paraId="74729830" w14:textId="77777777" w:rsidR="002B2FB0" w:rsidRDefault="002B2FB0">
            <w:pPr>
              <w:pBdr>
                <w:top w:val="nil"/>
                <w:left w:val="nil"/>
                <w:bottom w:val="nil"/>
                <w:right w:val="nil"/>
                <w:between w:val="nil"/>
              </w:pBdr>
              <w:spacing w:line="240" w:lineRule="auto"/>
              <w:ind w:left="0" w:hanging="2"/>
              <w:rPr>
                <w:sz w:val="20"/>
                <w:szCs w:val="20"/>
              </w:rPr>
            </w:pPr>
          </w:p>
        </w:tc>
      </w:tr>
      <w:tr w:rsidR="002B2FB0" w14:paraId="5AB30054" w14:textId="77777777">
        <w:tc>
          <w:tcPr>
            <w:tcW w:w="3120" w:type="dxa"/>
            <w:shd w:val="clear" w:color="auto" w:fill="auto"/>
            <w:tcMar>
              <w:top w:w="100" w:type="dxa"/>
              <w:left w:w="100" w:type="dxa"/>
              <w:bottom w:w="100" w:type="dxa"/>
              <w:right w:w="100" w:type="dxa"/>
            </w:tcMar>
          </w:tcPr>
          <w:p w14:paraId="60F84A11" w14:textId="77777777" w:rsidR="002B2FB0" w:rsidRDefault="00180D78">
            <w:pPr>
              <w:ind w:left="0" w:hanging="2"/>
              <w:rPr>
                <w:sz w:val="20"/>
                <w:szCs w:val="20"/>
              </w:rPr>
            </w:pPr>
            <w:r>
              <w:rPr>
                <w:b/>
                <w:sz w:val="20"/>
                <w:szCs w:val="20"/>
              </w:rPr>
              <w:lastRenderedPageBreak/>
              <w:t>Explain: Antonia 3&amp;4</w:t>
            </w:r>
          </w:p>
          <w:p w14:paraId="303E465E" w14:textId="77777777" w:rsidR="002B2FB0" w:rsidRDefault="00180D78">
            <w:pPr>
              <w:ind w:left="0" w:hanging="2"/>
              <w:rPr>
                <w:sz w:val="20"/>
                <w:szCs w:val="20"/>
              </w:rPr>
            </w:pPr>
            <w:r>
              <w:rPr>
                <w:sz w:val="20"/>
                <w:szCs w:val="20"/>
              </w:rPr>
              <w:t>What questions or prompts will you use to get students to explain their observations or to explain what the outcomes of the activity that they participated in were? This should provide an opportunity for students to communicate their new understandings, as</w:t>
            </w:r>
            <w:r>
              <w:rPr>
                <w:sz w:val="20"/>
                <w:szCs w:val="20"/>
              </w:rPr>
              <w:t xml:space="preserve"> well as to articulate what they still do not understand.  </w:t>
            </w:r>
          </w:p>
        </w:tc>
        <w:tc>
          <w:tcPr>
            <w:tcW w:w="3120" w:type="dxa"/>
            <w:shd w:val="clear" w:color="auto" w:fill="auto"/>
            <w:tcMar>
              <w:top w:w="100" w:type="dxa"/>
              <w:left w:w="100" w:type="dxa"/>
              <w:bottom w:w="100" w:type="dxa"/>
              <w:right w:w="100" w:type="dxa"/>
            </w:tcMar>
          </w:tcPr>
          <w:p w14:paraId="601E55F8"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For the explain activity we will start by showing students this </w:t>
            </w:r>
            <w:hyperlink r:id="rId22">
              <w:r>
                <w:rPr>
                  <w:color w:val="1155CC"/>
                  <w:sz w:val="20"/>
                  <w:szCs w:val="20"/>
                  <w:u w:val="single"/>
                </w:rPr>
                <w:t>video</w:t>
              </w:r>
            </w:hyperlink>
          </w:p>
          <w:p w14:paraId="06D4F26C"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 We will ask students “How many species of birds, reptiles, mammals, insects , and plants do you guys think are in the </w:t>
            </w:r>
            <w:proofErr w:type="spellStart"/>
            <w:r>
              <w:rPr>
                <w:sz w:val="20"/>
                <w:szCs w:val="20"/>
              </w:rPr>
              <w:t>sonoran</w:t>
            </w:r>
            <w:proofErr w:type="spellEnd"/>
            <w:r>
              <w:rPr>
                <w:sz w:val="20"/>
                <w:szCs w:val="20"/>
              </w:rPr>
              <w:t xml:space="preserve"> desert?” on </w:t>
            </w:r>
            <w:proofErr w:type="spellStart"/>
            <w:r>
              <w:rPr>
                <w:sz w:val="20"/>
                <w:szCs w:val="20"/>
              </w:rPr>
              <w:t>nearpod</w:t>
            </w:r>
            <w:proofErr w:type="spellEnd"/>
            <w:r>
              <w:rPr>
                <w:sz w:val="20"/>
                <w:szCs w:val="20"/>
              </w:rPr>
              <w:t xml:space="preserve"> collaborative board.</w:t>
            </w:r>
          </w:p>
          <w:p w14:paraId="3264DF38"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Answer: There are 350 Birds, 100 reptiles, 60 mammals, 2000 plants, and over 1000 insect</w:t>
            </w:r>
            <w:r>
              <w:rPr>
                <w:sz w:val="20"/>
                <w:szCs w:val="20"/>
              </w:rPr>
              <w:t xml:space="preserve">s in the Sonoran Desert. </w:t>
            </w:r>
          </w:p>
          <w:p w14:paraId="62D433D8"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We will then go over the answer of how many different species the </w:t>
            </w:r>
            <w:proofErr w:type="spellStart"/>
            <w:r>
              <w:rPr>
                <w:sz w:val="20"/>
                <w:szCs w:val="20"/>
              </w:rPr>
              <w:t>sonoran</w:t>
            </w:r>
            <w:proofErr w:type="spellEnd"/>
            <w:r>
              <w:rPr>
                <w:sz w:val="20"/>
                <w:szCs w:val="20"/>
              </w:rPr>
              <w:t xml:space="preserve"> desert has.</w:t>
            </w:r>
          </w:p>
          <w:p w14:paraId="01D5D0C5"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 xml:space="preserve">We will ask students how they think taxonomy relates to biodiversity on </w:t>
            </w:r>
            <w:proofErr w:type="spellStart"/>
            <w:r>
              <w:rPr>
                <w:sz w:val="20"/>
                <w:szCs w:val="20"/>
              </w:rPr>
              <w:t>nearpod</w:t>
            </w:r>
            <w:proofErr w:type="spellEnd"/>
            <w:r>
              <w:rPr>
                <w:sz w:val="20"/>
                <w:szCs w:val="20"/>
              </w:rPr>
              <w:t xml:space="preserve"> collaborative board.</w:t>
            </w:r>
          </w:p>
          <w:p w14:paraId="02B6CD3E" w14:textId="77777777" w:rsidR="002B2FB0" w:rsidRDefault="00180D78">
            <w:pPr>
              <w:numPr>
                <w:ilvl w:val="0"/>
                <w:numId w:val="9"/>
              </w:numPr>
              <w:pBdr>
                <w:top w:val="nil"/>
                <w:left w:val="nil"/>
                <w:bottom w:val="nil"/>
                <w:right w:val="nil"/>
                <w:between w:val="nil"/>
              </w:pBdr>
              <w:spacing w:line="240" w:lineRule="auto"/>
              <w:ind w:left="0" w:hanging="2"/>
              <w:rPr>
                <w:sz w:val="20"/>
                <w:szCs w:val="20"/>
              </w:rPr>
            </w:pPr>
            <w:r>
              <w:rPr>
                <w:sz w:val="20"/>
                <w:szCs w:val="20"/>
              </w:rPr>
              <w:t>Answer: Taxonomy helps us better understand</w:t>
            </w:r>
            <w:r>
              <w:rPr>
                <w:sz w:val="20"/>
                <w:szCs w:val="20"/>
              </w:rPr>
              <w:t xml:space="preserve"> biodiversity by separating living organisms into groups based on certain characteristics.</w:t>
            </w:r>
          </w:p>
          <w:p w14:paraId="39EC756E"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F61C663" w14:textId="77777777" w:rsidR="002B2FB0" w:rsidRDefault="00180D78">
            <w:pPr>
              <w:numPr>
                <w:ilvl w:val="0"/>
                <w:numId w:val="13"/>
              </w:numPr>
              <w:pBdr>
                <w:top w:val="nil"/>
                <w:left w:val="nil"/>
                <w:bottom w:val="nil"/>
                <w:right w:val="nil"/>
                <w:between w:val="nil"/>
              </w:pBdr>
              <w:spacing w:line="240" w:lineRule="auto"/>
              <w:ind w:left="0" w:hanging="2"/>
              <w:rPr>
                <w:sz w:val="20"/>
                <w:szCs w:val="20"/>
              </w:rPr>
            </w:pPr>
            <w:r>
              <w:rPr>
                <w:sz w:val="20"/>
                <w:szCs w:val="20"/>
              </w:rPr>
              <w:t xml:space="preserve">Students will watch a video on taxonomy and learn what taxonomy is. </w:t>
            </w:r>
          </w:p>
          <w:p w14:paraId="25049676" w14:textId="77777777" w:rsidR="002B2FB0" w:rsidRDefault="00180D78">
            <w:pPr>
              <w:numPr>
                <w:ilvl w:val="0"/>
                <w:numId w:val="13"/>
              </w:numPr>
              <w:pBdr>
                <w:top w:val="nil"/>
                <w:left w:val="nil"/>
                <w:bottom w:val="nil"/>
                <w:right w:val="nil"/>
                <w:between w:val="nil"/>
              </w:pBdr>
              <w:spacing w:line="240" w:lineRule="auto"/>
              <w:ind w:left="0" w:hanging="2"/>
              <w:rPr>
                <w:sz w:val="20"/>
                <w:szCs w:val="20"/>
              </w:rPr>
            </w:pPr>
            <w:r>
              <w:rPr>
                <w:sz w:val="20"/>
                <w:szCs w:val="20"/>
              </w:rPr>
              <w:t>Students will learn about taxonomy and be able to identify the importance of it in biodiversity</w:t>
            </w:r>
          </w:p>
          <w:p w14:paraId="3C0D062F" w14:textId="77777777" w:rsidR="002B2FB0" w:rsidRDefault="00180D78">
            <w:pPr>
              <w:numPr>
                <w:ilvl w:val="0"/>
                <w:numId w:val="13"/>
              </w:numPr>
              <w:pBdr>
                <w:top w:val="nil"/>
                <w:left w:val="nil"/>
                <w:bottom w:val="nil"/>
                <w:right w:val="nil"/>
                <w:between w:val="nil"/>
              </w:pBdr>
              <w:spacing w:line="240" w:lineRule="auto"/>
              <w:ind w:left="0" w:hanging="2"/>
              <w:rPr>
                <w:sz w:val="20"/>
                <w:szCs w:val="20"/>
              </w:rPr>
            </w:pPr>
            <w:r>
              <w:rPr>
                <w:sz w:val="20"/>
                <w:szCs w:val="20"/>
              </w:rPr>
              <w:t xml:space="preserve">students will learn about the different species of animals and plants in the </w:t>
            </w:r>
            <w:proofErr w:type="spellStart"/>
            <w:r>
              <w:rPr>
                <w:sz w:val="20"/>
                <w:szCs w:val="20"/>
              </w:rPr>
              <w:t>sonoran</w:t>
            </w:r>
            <w:proofErr w:type="spellEnd"/>
            <w:r>
              <w:rPr>
                <w:sz w:val="20"/>
                <w:szCs w:val="20"/>
              </w:rPr>
              <w:t xml:space="preserve"> desert.</w:t>
            </w:r>
          </w:p>
        </w:tc>
      </w:tr>
      <w:tr w:rsidR="002B2FB0" w14:paraId="2ED01787" w14:textId="77777777">
        <w:trPr>
          <w:trHeight w:val="3414"/>
        </w:trPr>
        <w:tc>
          <w:tcPr>
            <w:tcW w:w="3120" w:type="dxa"/>
            <w:shd w:val="clear" w:color="auto" w:fill="auto"/>
            <w:tcMar>
              <w:top w:w="100" w:type="dxa"/>
              <w:left w:w="100" w:type="dxa"/>
              <w:bottom w:w="100" w:type="dxa"/>
              <w:right w:w="100" w:type="dxa"/>
            </w:tcMar>
          </w:tcPr>
          <w:p w14:paraId="20208CC1" w14:textId="77777777" w:rsidR="002B2FB0" w:rsidRDefault="00180D78">
            <w:pPr>
              <w:ind w:left="0" w:hanging="2"/>
              <w:rPr>
                <w:sz w:val="20"/>
                <w:szCs w:val="20"/>
              </w:rPr>
            </w:pPr>
            <w:r>
              <w:rPr>
                <w:b/>
                <w:sz w:val="20"/>
                <w:szCs w:val="20"/>
              </w:rPr>
              <w:t>Extension Activity/Questions: Peyton 5&amp;6</w:t>
            </w:r>
          </w:p>
          <w:p w14:paraId="1BC493B8" w14:textId="77777777" w:rsidR="002B2FB0" w:rsidRDefault="00180D78">
            <w:pPr>
              <w:ind w:left="0" w:hanging="2"/>
              <w:rPr>
                <w:sz w:val="20"/>
                <w:szCs w:val="20"/>
              </w:rPr>
            </w:pPr>
            <w:r>
              <w:rPr>
                <w:sz w:val="20"/>
                <w:szCs w:val="20"/>
              </w:rPr>
              <w:t xml:space="preserve">This section provides an </w:t>
            </w:r>
            <w:r>
              <w:rPr>
                <w:sz w:val="20"/>
                <w:szCs w:val="20"/>
              </w:rPr>
              <w:t xml:space="preserve">opportunity for students to connect the knowledge that they have gained to other contexts – can they take what they learned and logically expand upon it, or apply it to alternate situations? Provide one or two additional ideas for activities that students </w:t>
            </w:r>
            <w:r>
              <w:rPr>
                <w:sz w:val="20"/>
                <w:szCs w:val="20"/>
              </w:rPr>
              <w:t xml:space="preserve">can use to expand upon the new knowledge that they have gained. </w:t>
            </w:r>
          </w:p>
          <w:p w14:paraId="5F63B7E2"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0F92423B" w14:textId="77777777" w:rsidR="002B2FB0" w:rsidRDefault="00180D78">
            <w:pPr>
              <w:numPr>
                <w:ilvl w:val="0"/>
                <w:numId w:val="6"/>
              </w:numPr>
              <w:pBdr>
                <w:top w:val="nil"/>
                <w:left w:val="nil"/>
                <w:bottom w:val="nil"/>
                <w:right w:val="nil"/>
                <w:between w:val="nil"/>
              </w:pBdr>
              <w:spacing w:line="240" w:lineRule="auto"/>
              <w:ind w:left="0" w:hanging="2"/>
              <w:rPr>
                <w:sz w:val="20"/>
                <w:szCs w:val="20"/>
              </w:rPr>
            </w:pPr>
            <w:r>
              <w:rPr>
                <w:sz w:val="20"/>
                <w:szCs w:val="20"/>
              </w:rPr>
              <w:t>Remind students that biodiversity is everywhere: from the deepest oceans, to the tropical rainforests, and in our own backyard (the Sonoran Desert).</w:t>
            </w:r>
          </w:p>
          <w:p w14:paraId="79037ED6" w14:textId="77777777" w:rsidR="002B2FB0" w:rsidRDefault="00180D78">
            <w:pPr>
              <w:numPr>
                <w:ilvl w:val="0"/>
                <w:numId w:val="6"/>
              </w:numPr>
              <w:pBdr>
                <w:top w:val="nil"/>
                <w:left w:val="nil"/>
                <w:bottom w:val="nil"/>
                <w:right w:val="nil"/>
                <w:between w:val="nil"/>
              </w:pBdr>
              <w:spacing w:line="240" w:lineRule="auto"/>
              <w:ind w:left="0" w:hanging="2"/>
              <w:rPr>
                <w:sz w:val="20"/>
                <w:szCs w:val="20"/>
              </w:rPr>
            </w:pPr>
            <w:r>
              <w:rPr>
                <w:sz w:val="20"/>
                <w:szCs w:val="20"/>
              </w:rPr>
              <w:t xml:space="preserve">Explain to students that the class will engage in a </w:t>
            </w:r>
            <w:proofErr w:type="spellStart"/>
            <w:r>
              <w:rPr>
                <w:sz w:val="20"/>
                <w:szCs w:val="20"/>
              </w:rPr>
              <w:t>bioblitz</w:t>
            </w:r>
            <w:proofErr w:type="spellEnd"/>
            <w:r>
              <w:rPr>
                <w:sz w:val="20"/>
                <w:szCs w:val="20"/>
              </w:rPr>
              <w:t>—a short, intensive study of the biodiversity o</w:t>
            </w:r>
            <w:r>
              <w:rPr>
                <w:sz w:val="20"/>
                <w:szCs w:val="20"/>
              </w:rPr>
              <w:t xml:space="preserve">f an area. </w:t>
            </w:r>
            <w:r>
              <w:rPr>
                <w:i/>
                <w:sz w:val="20"/>
                <w:szCs w:val="20"/>
              </w:rPr>
              <w:t>These should be brief and exciting!</w:t>
            </w:r>
          </w:p>
          <w:p w14:paraId="1625DACB" w14:textId="77777777" w:rsidR="002B2FB0" w:rsidRDefault="002B2FB0">
            <w:pPr>
              <w:pBdr>
                <w:top w:val="nil"/>
                <w:left w:val="nil"/>
                <w:bottom w:val="nil"/>
                <w:right w:val="nil"/>
                <w:between w:val="nil"/>
              </w:pBdr>
              <w:spacing w:line="240" w:lineRule="auto"/>
              <w:ind w:left="0" w:hanging="2"/>
              <w:rPr>
                <w:i/>
                <w:sz w:val="20"/>
                <w:szCs w:val="20"/>
              </w:rPr>
            </w:pPr>
          </w:p>
          <w:p w14:paraId="45476BBF" w14:textId="77777777" w:rsidR="002B2FB0" w:rsidRDefault="00180D78">
            <w:pPr>
              <w:pBdr>
                <w:top w:val="nil"/>
                <w:left w:val="nil"/>
                <w:bottom w:val="nil"/>
                <w:right w:val="nil"/>
                <w:between w:val="nil"/>
              </w:pBdr>
              <w:spacing w:line="240" w:lineRule="auto"/>
              <w:ind w:left="0" w:hanging="2"/>
              <w:rPr>
                <w:b/>
                <w:sz w:val="20"/>
                <w:szCs w:val="20"/>
              </w:rPr>
            </w:pPr>
            <w:r>
              <w:rPr>
                <w:b/>
                <w:sz w:val="20"/>
                <w:szCs w:val="20"/>
              </w:rPr>
              <w:t xml:space="preserve">At this point, switch from the </w:t>
            </w:r>
            <w:proofErr w:type="spellStart"/>
            <w:r>
              <w:rPr>
                <w:b/>
                <w:sz w:val="20"/>
                <w:szCs w:val="20"/>
              </w:rPr>
              <w:t>nearpod</w:t>
            </w:r>
            <w:proofErr w:type="spellEnd"/>
            <w:r>
              <w:rPr>
                <w:b/>
                <w:sz w:val="20"/>
                <w:szCs w:val="20"/>
              </w:rPr>
              <w:t xml:space="preserve"> slides to iNaturalist.org </w:t>
            </w:r>
          </w:p>
          <w:p w14:paraId="5FFD5B99" w14:textId="77777777" w:rsidR="002B2FB0" w:rsidRDefault="002B2FB0">
            <w:pPr>
              <w:pBdr>
                <w:top w:val="nil"/>
                <w:left w:val="nil"/>
                <w:bottom w:val="nil"/>
                <w:right w:val="nil"/>
                <w:between w:val="nil"/>
              </w:pBdr>
              <w:spacing w:line="240" w:lineRule="auto"/>
              <w:ind w:left="0" w:hanging="2"/>
              <w:rPr>
                <w:b/>
                <w:sz w:val="20"/>
                <w:szCs w:val="20"/>
              </w:rPr>
            </w:pPr>
          </w:p>
          <w:p w14:paraId="15AFD4ED" w14:textId="77777777" w:rsidR="002B2FB0" w:rsidRDefault="00180D78">
            <w:pPr>
              <w:numPr>
                <w:ilvl w:val="1"/>
                <w:numId w:val="6"/>
              </w:numPr>
              <w:pBdr>
                <w:top w:val="nil"/>
                <w:left w:val="nil"/>
                <w:bottom w:val="nil"/>
                <w:right w:val="nil"/>
                <w:between w:val="nil"/>
              </w:pBdr>
              <w:spacing w:line="240" w:lineRule="auto"/>
              <w:ind w:left="0" w:hanging="2"/>
              <w:rPr>
                <w:sz w:val="20"/>
                <w:szCs w:val="20"/>
              </w:rPr>
            </w:pPr>
            <w:r>
              <w:rPr>
                <w:sz w:val="20"/>
                <w:szCs w:val="20"/>
              </w:rPr>
              <w:t xml:space="preserve">Use the </w:t>
            </w:r>
            <w:hyperlink r:id="rId23">
              <w:r>
                <w:rPr>
                  <w:color w:val="1155CC"/>
                  <w:sz w:val="20"/>
                  <w:szCs w:val="20"/>
                  <w:u w:val="single"/>
                </w:rPr>
                <w:t>University of Arizona</w:t>
              </w:r>
            </w:hyperlink>
            <w:r>
              <w:rPr>
                <w:sz w:val="20"/>
                <w:szCs w:val="20"/>
              </w:rPr>
              <w:t xml:space="preserve"> as the first location, then allow students to pick three others. Ask students, “</w:t>
            </w:r>
            <w:r>
              <w:rPr>
                <w:i/>
                <w:sz w:val="20"/>
                <w:szCs w:val="20"/>
              </w:rPr>
              <w:t>Wha</w:t>
            </w:r>
            <w:r>
              <w:rPr>
                <w:i/>
                <w:sz w:val="20"/>
                <w:szCs w:val="20"/>
              </w:rPr>
              <w:t>t do you see?”</w:t>
            </w:r>
            <w:r>
              <w:rPr>
                <w:i/>
                <w:sz w:val="20"/>
                <w:szCs w:val="20"/>
              </w:rPr>
              <w:br/>
            </w:r>
            <w:r>
              <w:rPr>
                <w:sz w:val="20"/>
                <w:szCs w:val="20"/>
              </w:rPr>
              <w:t>Try to identify as many migratory bird species as you can!</w:t>
            </w:r>
          </w:p>
          <w:p w14:paraId="1588417F" w14:textId="77777777" w:rsidR="002B2FB0" w:rsidRDefault="00180D78">
            <w:pPr>
              <w:numPr>
                <w:ilvl w:val="1"/>
                <w:numId w:val="6"/>
              </w:numPr>
              <w:pBdr>
                <w:top w:val="nil"/>
                <w:left w:val="nil"/>
                <w:bottom w:val="nil"/>
                <w:right w:val="nil"/>
                <w:between w:val="nil"/>
              </w:pBdr>
              <w:spacing w:line="240" w:lineRule="auto"/>
              <w:ind w:left="0" w:hanging="2"/>
              <w:rPr>
                <w:sz w:val="20"/>
                <w:szCs w:val="20"/>
              </w:rPr>
            </w:pPr>
            <w:r>
              <w:rPr>
                <w:sz w:val="20"/>
                <w:szCs w:val="20"/>
              </w:rPr>
              <w:t xml:space="preserve">For each location, different species will be discussed and identified in order to magnify how biodiverse ecosystems are. </w:t>
            </w:r>
          </w:p>
          <w:p w14:paraId="27455DDC" w14:textId="77777777" w:rsidR="002B2FB0" w:rsidRDefault="002B2FB0">
            <w:pPr>
              <w:pBdr>
                <w:top w:val="nil"/>
                <w:left w:val="nil"/>
                <w:bottom w:val="nil"/>
                <w:right w:val="nil"/>
                <w:between w:val="nil"/>
              </w:pBdr>
              <w:spacing w:line="240" w:lineRule="auto"/>
              <w:ind w:left="0" w:hanging="2"/>
              <w:rPr>
                <w:sz w:val="20"/>
                <w:szCs w:val="20"/>
              </w:rPr>
            </w:pPr>
          </w:p>
          <w:p w14:paraId="2B2E87A8" w14:textId="77777777" w:rsidR="002B2FB0" w:rsidRDefault="00180D78">
            <w:pPr>
              <w:pBdr>
                <w:top w:val="nil"/>
                <w:left w:val="nil"/>
                <w:bottom w:val="nil"/>
                <w:right w:val="nil"/>
                <w:between w:val="nil"/>
              </w:pBdr>
              <w:spacing w:line="240" w:lineRule="auto"/>
              <w:ind w:left="0" w:hanging="2"/>
              <w:rPr>
                <w:b/>
                <w:sz w:val="20"/>
                <w:szCs w:val="20"/>
              </w:rPr>
            </w:pPr>
            <w:r>
              <w:rPr>
                <w:b/>
                <w:sz w:val="20"/>
                <w:szCs w:val="20"/>
              </w:rPr>
              <w:t xml:space="preserve">Switch back to </w:t>
            </w:r>
            <w:proofErr w:type="spellStart"/>
            <w:r>
              <w:rPr>
                <w:b/>
                <w:sz w:val="20"/>
                <w:szCs w:val="20"/>
              </w:rPr>
              <w:t>nearpod</w:t>
            </w:r>
            <w:proofErr w:type="spellEnd"/>
            <w:r>
              <w:rPr>
                <w:b/>
                <w:sz w:val="20"/>
                <w:szCs w:val="20"/>
              </w:rPr>
              <w:t xml:space="preserve">. </w:t>
            </w:r>
          </w:p>
          <w:p w14:paraId="3316FD7E" w14:textId="77777777" w:rsidR="002B2FB0" w:rsidRDefault="002B2FB0">
            <w:pPr>
              <w:pBdr>
                <w:top w:val="nil"/>
                <w:left w:val="nil"/>
                <w:bottom w:val="nil"/>
                <w:right w:val="nil"/>
                <w:between w:val="nil"/>
              </w:pBdr>
              <w:spacing w:line="240" w:lineRule="auto"/>
              <w:ind w:left="0" w:hanging="2"/>
              <w:rPr>
                <w:b/>
                <w:sz w:val="20"/>
                <w:szCs w:val="20"/>
              </w:rPr>
            </w:pPr>
          </w:p>
          <w:p w14:paraId="14078CDD" w14:textId="77777777" w:rsidR="002B2FB0" w:rsidRDefault="00180D78">
            <w:pPr>
              <w:numPr>
                <w:ilvl w:val="0"/>
                <w:numId w:val="10"/>
              </w:numPr>
              <w:pBdr>
                <w:top w:val="nil"/>
                <w:left w:val="nil"/>
                <w:bottom w:val="nil"/>
                <w:right w:val="nil"/>
                <w:between w:val="nil"/>
              </w:pBdr>
              <w:spacing w:line="240" w:lineRule="auto"/>
              <w:ind w:left="0" w:hanging="2"/>
              <w:rPr>
                <w:sz w:val="20"/>
                <w:szCs w:val="20"/>
              </w:rPr>
            </w:pPr>
            <w:r>
              <w:rPr>
                <w:sz w:val="20"/>
                <w:szCs w:val="20"/>
              </w:rPr>
              <w:t xml:space="preserve">Ask students to discuss on a </w:t>
            </w:r>
            <w:proofErr w:type="spellStart"/>
            <w:r>
              <w:rPr>
                <w:sz w:val="20"/>
                <w:szCs w:val="20"/>
              </w:rPr>
              <w:t>nearpod</w:t>
            </w:r>
            <w:proofErr w:type="spellEnd"/>
            <w:r>
              <w:rPr>
                <w:sz w:val="20"/>
                <w:szCs w:val="20"/>
              </w:rPr>
              <w:t xml:space="preserve"> collaborate board their answers to this question: </w:t>
            </w:r>
          </w:p>
          <w:p w14:paraId="00B3B5B5" w14:textId="77777777" w:rsidR="002B2FB0" w:rsidRDefault="00180D78">
            <w:pPr>
              <w:numPr>
                <w:ilvl w:val="1"/>
                <w:numId w:val="10"/>
              </w:numPr>
              <w:pBdr>
                <w:top w:val="nil"/>
                <w:left w:val="nil"/>
                <w:bottom w:val="nil"/>
                <w:right w:val="nil"/>
                <w:between w:val="nil"/>
              </w:pBdr>
              <w:spacing w:line="240" w:lineRule="auto"/>
              <w:ind w:left="0" w:hanging="2"/>
              <w:rPr>
                <w:i/>
                <w:sz w:val="20"/>
                <w:szCs w:val="20"/>
              </w:rPr>
            </w:pPr>
            <w:r>
              <w:rPr>
                <w:i/>
                <w:sz w:val="20"/>
                <w:szCs w:val="20"/>
              </w:rPr>
              <w:t>“What have you learned about biodiversity today?”</w:t>
            </w:r>
          </w:p>
          <w:p w14:paraId="094E95CF" w14:textId="77777777" w:rsidR="002B2FB0" w:rsidRDefault="002B2FB0">
            <w:pPr>
              <w:pBdr>
                <w:top w:val="nil"/>
                <w:left w:val="nil"/>
                <w:bottom w:val="nil"/>
                <w:right w:val="nil"/>
                <w:between w:val="nil"/>
              </w:pBdr>
              <w:spacing w:line="240" w:lineRule="auto"/>
              <w:ind w:left="0" w:hanging="2"/>
              <w:rPr>
                <w:sz w:val="20"/>
                <w:szCs w:val="20"/>
              </w:rPr>
            </w:pPr>
          </w:p>
          <w:p w14:paraId="26D5CA65" w14:textId="77777777" w:rsidR="002B2FB0" w:rsidRDefault="00180D78">
            <w:pPr>
              <w:pBdr>
                <w:top w:val="nil"/>
                <w:left w:val="nil"/>
                <w:bottom w:val="nil"/>
                <w:right w:val="nil"/>
                <w:between w:val="nil"/>
              </w:pBdr>
              <w:spacing w:line="240" w:lineRule="auto"/>
              <w:ind w:left="0" w:hanging="2"/>
              <w:rPr>
                <w:b/>
                <w:sz w:val="20"/>
                <w:szCs w:val="20"/>
              </w:rPr>
            </w:pPr>
            <w:r>
              <w:rPr>
                <w:b/>
                <w:sz w:val="20"/>
                <w:szCs w:val="20"/>
              </w:rPr>
              <w:t xml:space="preserve">Field Journal Assignment </w:t>
            </w:r>
          </w:p>
          <w:p w14:paraId="72C23967" w14:textId="77777777" w:rsidR="002B2FB0" w:rsidRDefault="00180D78">
            <w:pPr>
              <w:numPr>
                <w:ilvl w:val="0"/>
                <w:numId w:val="14"/>
              </w:numPr>
              <w:pBdr>
                <w:top w:val="nil"/>
                <w:left w:val="nil"/>
                <w:bottom w:val="nil"/>
                <w:right w:val="nil"/>
                <w:between w:val="nil"/>
              </w:pBdr>
              <w:spacing w:line="240" w:lineRule="auto"/>
              <w:ind w:left="0" w:hanging="2"/>
              <w:rPr>
                <w:sz w:val="20"/>
                <w:szCs w:val="20"/>
              </w:rPr>
            </w:pPr>
            <w:r>
              <w:rPr>
                <w:sz w:val="20"/>
                <w:szCs w:val="20"/>
              </w:rPr>
              <w:t xml:space="preserve">For this week’s field journal assignment, explain to students that they are to log on to </w:t>
            </w:r>
            <w:hyperlink r:id="rId24">
              <w:r>
                <w:rPr>
                  <w:color w:val="1155CC"/>
                  <w:sz w:val="20"/>
                  <w:szCs w:val="20"/>
                  <w:u w:val="single"/>
                </w:rPr>
                <w:t>iNaturalist.org</w:t>
              </w:r>
            </w:hyperlink>
            <w:r>
              <w:rPr>
                <w:sz w:val="20"/>
                <w:szCs w:val="20"/>
              </w:rPr>
              <w:t xml:space="preserve"> and navigate to the </w:t>
            </w:r>
            <w:hyperlink r:id="rId25">
              <w:r>
                <w:rPr>
                  <w:color w:val="1155CC"/>
                  <w:sz w:val="20"/>
                  <w:szCs w:val="20"/>
                  <w:u w:val="single"/>
                </w:rPr>
                <w:t>explore</w:t>
              </w:r>
            </w:hyperlink>
            <w:r>
              <w:rPr>
                <w:sz w:val="20"/>
                <w:szCs w:val="20"/>
              </w:rPr>
              <w:t xml:space="preserve"> tab. From here,</w:t>
            </w:r>
            <w:r>
              <w:rPr>
                <w:sz w:val="20"/>
                <w:szCs w:val="20"/>
              </w:rPr>
              <w:t xml:space="preserve"> students may search any location they can think of, and are asked to take notes of at least 3 different species in their desired location in their field journals. </w:t>
            </w:r>
          </w:p>
        </w:tc>
        <w:tc>
          <w:tcPr>
            <w:tcW w:w="3120" w:type="dxa"/>
            <w:shd w:val="clear" w:color="auto" w:fill="auto"/>
            <w:tcMar>
              <w:top w:w="100" w:type="dxa"/>
              <w:left w:w="100" w:type="dxa"/>
              <w:bottom w:w="100" w:type="dxa"/>
              <w:right w:w="100" w:type="dxa"/>
            </w:tcMar>
          </w:tcPr>
          <w:p w14:paraId="20210929" w14:textId="77777777" w:rsidR="002B2FB0" w:rsidRDefault="00180D78">
            <w:pPr>
              <w:numPr>
                <w:ilvl w:val="0"/>
                <w:numId w:val="11"/>
              </w:numPr>
              <w:pBdr>
                <w:top w:val="nil"/>
                <w:left w:val="nil"/>
                <w:bottom w:val="nil"/>
                <w:right w:val="nil"/>
                <w:between w:val="nil"/>
              </w:pBdr>
              <w:spacing w:line="240" w:lineRule="auto"/>
              <w:ind w:left="0" w:hanging="2"/>
              <w:rPr>
                <w:sz w:val="20"/>
                <w:szCs w:val="20"/>
              </w:rPr>
            </w:pPr>
            <w:r>
              <w:rPr>
                <w:sz w:val="20"/>
                <w:szCs w:val="20"/>
              </w:rPr>
              <w:lastRenderedPageBreak/>
              <w:t>Students will be reminded that biodiversity is not just seen in the Sonoran Desert, but rat</w:t>
            </w:r>
            <w:r>
              <w:rPr>
                <w:sz w:val="20"/>
                <w:szCs w:val="20"/>
              </w:rPr>
              <w:t xml:space="preserve">her, everywhere! </w:t>
            </w:r>
          </w:p>
          <w:p w14:paraId="2E6938F2" w14:textId="77777777" w:rsidR="002B2FB0" w:rsidRDefault="00180D78">
            <w:pPr>
              <w:numPr>
                <w:ilvl w:val="0"/>
                <w:numId w:val="11"/>
              </w:numPr>
              <w:pBdr>
                <w:top w:val="nil"/>
                <w:left w:val="nil"/>
                <w:bottom w:val="nil"/>
                <w:right w:val="nil"/>
                <w:between w:val="nil"/>
              </w:pBdr>
              <w:spacing w:line="240" w:lineRule="auto"/>
              <w:ind w:left="0" w:hanging="2"/>
              <w:rPr>
                <w:sz w:val="20"/>
                <w:szCs w:val="20"/>
              </w:rPr>
            </w:pPr>
            <w:r>
              <w:rPr>
                <w:sz w:val="20"/>
                <w:szCs w:val="20"/>
              </w:rPr>
              <w:t xml:space="preserve">Students will engage in a </w:t>
            </w:r>
            <w:proofErr w:type="spellStart"/>
            <w:r>
              <w:rPr>
                <w:sz w:val="20"/>
                <w:szCs w:val="20"/>
              </w:rPr>
              <w:t>bioblitz</w:t>
            </w:r>
            <w:proofErr w:type="spellEnd"/>
            <w:r>
              <w:rPr>
                <w:sz w:val="20"/>
                <w:szCs w:val="20"/>
              </w:rPr>
              <w:t xml:space="preserve">. They are expected to view the instructor’s screen as they look over the species submissions around the University of Arizona. </w:t>
            </w:r>
          </w:p>
          <w:p w14:paraId="15BA6798" w14:textId="77777777" w:rsidR="002B2FB0" w:rsidRDefault="00180D78">
            <w:pPr>
              <w:numPr>
                <w:ilvl w:val="1"/>
                <w:numId w:val="11"/>
              </w:numPr>
              <w:pBdr>
                <w:top w:val="nil"/>
                <w:left w:val="nil"/>
                <w:bottom w:val="nil"/>
                <w:right w:val="nil"/>
                <w:between w:val="nil"/>
              </w:pBdr>
              <w:spacing w:line="240" w:lineRule="auto"/>
              <w:ind w:left="0" w:hanging="2"/>
              <w:rPr>
                <w:sz w:val="20"/>
                <w:szCs w:val="20"/>
              </w:rPr>
            </w:pPr>
            <w:r>
              <w:rPr>
                <w:sz w:val="20"/>
                <w:szCs w:val="20"/>
              </w:rPr>
              <w:t xml:space="preserve">Students will then be instructed to volunteer a location of their own to engage in 3 more bio-blitzes. </w:t>
            </w:r>
          </w:p>
          <w:p w14:paraId="2B24F73B" w14:textId="77777777" w:rsidR="002B2FB0" w:rsidRDefault="00180D78">
            <w:pPr>
              <w:numPr>
                <w:ilvl w:val="1"/>
                <w:numId w:val="11"/>
              </w:numPr>
              <w:pBdr>
                <w:top w:val="nil"/>
                <w:left w:val="nil"/>
                <w:bottom w:val="nil"/>
                <w:right w:val="nil"/>
                <w:between w:val="nil"/>
              </w:pBdr>
              <w:spacing w:line="240" w:lineRule="auto"/>
              <w:ind w:left="0" w:hanging="2"/>
              <w:rPr>
                <w:sz w:val="20"/>
                <w:szCs w:val="20"/>
              </w:rPr>
            </w:pPr>
            <w:r>
              <w:rPr>
                <w:sz w:val="20"/>
                <w:szCs w:val="20"/>
              </w:rPr>
              <w:t xml:space="preserve">Students are encouraged to participate via microphone and chat. </w:t>
            </w:r>
          </w:p>
          <w:p w14:paraId="442D5113" w14:textId="77777777" w:rsidR="002B2FB0" w:rsidRDefault="00180D78">
            <w:pPr>
              <w:numPr>
                <w:ilvl w:val="0"/>
                <w:numId w:val="11"/>
              </w:numPr>
              <w:pBdr>
                <w:top w:val="nil"/>
                <w:left w:val="nil"/>
                <w:bottom w:val="nil"/>
                <w:right w:val="nil"/>
                <w:between w:val="nil"/>
              </w:pBdr>
              <w:spacing w:line="240" w:lineRule="auto"/>
              <w:ind w:left="0" w:hanging="2"/>
              <w:rPr>
                <w:sz w:val="20"/>
                <w:szCs w:val="20"/>
              </w:rPr>
            </w:pPr>
            <w:r>
              <w:rPr>
                <w:sz w:val="20"/>
                <w:szCs w:val="20"/>
              </w:rPr>
              <w:t xml:space="preserve">Students will then reflect on a </w:t>
            </w:r>
            <w:proofErr w:type="spellStart"/>
            <w:r>
              <w:rPr>
                <w:sz w:val="20"/>
                <w:szCs w:val="20"/>
              </w:rPr>
              <w:t>nearpod</w:t>
            </w:r>
            <w:proofErr w:type="spellEnd"/>
            <w:r>
              <w:rPr>
                <w:sz w:val="20"/>
                <w:szCs w:val="20"/>
              </w:rPr>
              <w:t xml:space="preserve"> collaborative slide on what they have learned a</w:t>
            </w:r>
            <w:r>
              <w:rPr>
                <w:sz w:val="20"/>
                <w:szCs w:val="20"/>
              </w:rPr>
              <w:t xml:space="preserve">bout biodiversity. They are encouraged to participate via microphone and chat to share whatever they are thinking about biodiversity. </w:t>
            </w:r>
          </w:p>
          <w:p w14:paraId="198C1A0D" w14:textId="77777777" w:rsidR="002B2FB0" w:rsidRDefault="00180D78">
            <w:pPr>
              <w:numPr>
                <w:ilvl w:val="0"/>
                <w:numId w:val="11"/>
              </w:numPr>
              <w:pBdr>
                <w:top w:val="nil"/>
                <w:left w:val="nil"/>
                <w:bottom w:val="nil"/>
                <w:right w:val="nil"/>
                <w:between w:val="nil"/>
              </w:pBdr>
              <w:spacing w:line="240" w:lineRule="auto"/>
              <w:ind w:left="0" w:hanging="2"/>
              <w:rPr>
                <w:sz w:val="20"/>
                <w:szCs w:val="20"/>
              </w:rPr>
            </w:pPr>
            <w:r>
              <w:rPr>
                <w:sz w:val="20"/>
                <w:szCs w:val="20"/>
              </w:rPr>
              <w:t>Students will then be informed about this week’s field assignment, which entails using iNaturalist.org and the explore ta</w:t>
            </w:r>
            <w:r>
              <w:rPr>
                <w:sz w:val="20"/>
                <w:szCs w:val="20"/>
              </w:rPr>
              <w:t xml:space="preserve">b </w:t>
            </w:r>
            <w:r>
              <w:rPr>
                <w:sz w:val="20"/>
                <w:szCs w:val="20"/>
              </w:rPr>
              <w:lastRenderedPageBreak/>
              <w:t xml:space="preserve">to choose any location they want. From there, students will record at least three of the species they found in their field journal. </w:t>
            </w:r>
          </w:p>
        </w:tc>
      </w:tr>
      <w:tr w:rsidR="002B2FB0" w14:paraId="58FFB45B" w14:textId="77777777">
        <w:tc>
          <w:tcPr>
            <w:tcW w:w="3120" w:type="dxa"/>
            <w:shd w:val="clear" w:color="auto" w:fill="auto"/>
            <w:tcMar>
              <w:top w:w="100" w:type="dxa"/>
              <w:left w:w="100" w:type="dxa"/>
              <w:bottom w:w="100" w:type="dxa"/>
              <w:right w:w="100" w:type="dxa"/>
            </w:tcMar>
          </w:tcPr>
          <w:p w14:paraId="00234F5E" w14:textId="77777777" w:rsidR="002B2FB0" w:rsidRDefault="00180D78">
            <w:pPr>
              <w:ind w:left="0" w:hanging="2"/>
              <w:rPr>
                <w:sz w:val="20"/>
                <w:szCs w:val="20"/>
              </w:rPr>
            </w:pPr>
            <w:r>
              <w:rPr>
                <w:b/>
                <w:sz w:val="20"/>
                <w:szCs w:val="20"/>
              </w:rPr>
              <w:lastRenderedPageBreak/>
              <w:t>Evaluation Activity:</w:t>
            </w:r>
          </w:p>
          <w:p w14:paraId="65A87AE6" w14:textId="77777777" w:rsidR="002B2FB0" w:rsidRDefault="00180D78">
            <w:pPr>
              <w:ind w:left="0" w:hanging="2"/>
              <w:rPr>
                <w:sz w:val="20"/>
                <w:szCs w:val="20"/>
              </w:rPr>
            </w:pPr>
            <w:r>
              <w:rPr>
                <w:sz w:val="20"/>
                <w:szCs w:val="20"/>
              </w:rPr>
              <w:t xml:space="preserve">How will you evaluate whether or not the students have achieved the learning objective(s) of the lesson? </w:t>
            </w:r>
          </w:p>
          <w:p w14:paraId="0B7FBAC7"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3E2D1166" w14:textId="77777777" w:rsidR="002B2FB0" w:rsidRDefault="00180D78">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Students will have a recap of what they learned through a </w:t>
            </w:r>
            <w:hyperlink r:id="rId26">
              <w:r>
                <w:rPr>
                  <w:color w:val="1155CC"/>
                  <w:sz w:val="20"/>
                  <w:szCs w:val="20"/>
                  <w:u w:val="single"/>
                </w:rPr>
                <w:t>Kahoot</w:t>
              </w:r>
            </w:hyperlink>
          </w:p>
          <w:p w14:paraId="62015D3B" w14:textId="77777777" w:rsidR="002B2FB0" w:rsidRDefault="00180D78">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Questions will cover what was discussed in class </w:t>
            </w:r>
          </w:p>
          <w:p w14:paraId="69627ED7" w14:textId="77777777" w:rsidR="002B2FB0" w:rsidRDefault="00180D78">
            <w:pPr>
              <w:numPr>
                <w:ilvl w:val="0"/>
                <w:numId w:val="12"/>
              </w:numPr>
              <w:pBdr>
                <w:top w:val="nil"/>
                <w:left w:val="nil"/>
                <w:bottom w:val="nil"/>
                <w:right w:val="nil"/>
                <w:between w:val="nil"/>
              </w:pBdr>
              <w:spacing w:line="240" w:lineRule="auto"/>
              <w:ind w:left="0" w:hanging="2"/>
              <w:rPr>
                <w:sz w:val="20"/>
                <w:szCs w:val="20"/>
              </w:rPr>
            </w:pPr>
            <w:hyperlink r:id="rId27">
              <w:r>
                <w:rPr>
                  <w:color w:val="1155CC"/>
                  <w:sz w:val="20"/>
                  <w:szCs w:val="20"/>
                  <w:u w:val="single"/>
                </w:rPr>
                <w:t>Question Guide</w:t>
              </w:r>
            </w:hyperlink>
            <w:r>
              <w:rPr>
                <w:sz w:val="20"/>
                <w:szCs w:val="20"/>
              </w:rPr>
              <w:t>, which include questions, answers, and explanat</w:t>
            </w:r>
            <w:r>
              <w:rPr>
                <w:sz w:val="20"/>
                <w:szCs w:val="20"/>
              </w:rPr>
              <w:t xml:space="preserve">ions </w:t>
            </w:r>
          </w:p>
          <w:p w14:paraId="02A8F937" w14:textId="77777777" w:rsidR="002B2FB0" w:rsidRDefault="002B2FB0">
            <w:pPr>
              <w:pBdr>
                <w:top w:val="nil"/>
                <w:left w:val="nil"/>
                <w:bottom w:val="nil"/>
                <w:right w:val="nil"/>
                <w:between w:val="nil"/>
              </w:pBdr>
              <w:spacing w:line="240" w:lineRule="auto"/>
              <w:ind w:left="0" w:hanging="2"/>
              <w:rPr>
                <w:sz w:val="20"/>
                <w:szCs w:val="20"/>
              </w:rPr>
            </w:pPr>
          </w:p>
        </w:tc>
        <w:tc>
          <w:tcPr>
            <w:tcW w:w="3120" w:type="dxa"/>
            <w:shd w:val="clear" w:color="auto" w:fill="auto"/>
            <w:tcMar>
              <w:top w:w="100" w:type="dxa"/>
              <w:left w:w="100" w:type="dxa"/>
              <w:bottom w:w="100" w:type="dxa"/>
              <w:right w:w="100" w:type="dxa"/>
            </w:tcMar>
          </w:tcPr>
          <w:p w14:paraId="276D772B" w14:textId="77777777" w:rsidR="002B2FB0" w:rsidRDefault="00180D78">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Students will log onto Kahoot and answer 5 questions from the lesson plan to the best of their ability </w:t>
            </w:r>
          </w:p>
          <w:p w14:paraId="2D816B57" w14:textId="77777777" w:rsidR="002B2FB0" w:rsidRDefault="00180D78">
            <w:pPr>
              <w:numPr>
                <w:ilvl w:val="0"/>
                <w:numId w:val="12"/>
              </w:numPr>
              <w:pBdr>
                <w:top w:val="nil"/>
                <w:left w:val="nil"/>
                <w:bottom w:val="nil"/>
                <w:right w:val="nil"/>
                <w:between w:val="nil"/>
              </w:pBdr>
              <w:spacing w:line="240" w:lineRule="auto"/>
              <w:ind w:left="0" w:hanging="2"/>
              <w:rPr>
                <w:sz w:val="20"/>
                <w:szCs w:val="20"/>
              </w:rPr>
            </w:pPr>
            <w:r>
              <w:rPr>
                <w:sz w:val="20"/>
                <w:szCs w:val="20"/>
              </w:rPr>
              <w:t xml:space="preserve">Students should ask any questions and participate in the discussion between every question </w:t>
            </w:r>
          </w:p>
        </w:tc>
      </w:tr>
    </w:tbl>
    <w:p w14:paraId="64B6F966" w14:textId="77777777" w:rsidR="002B2FB0" w:rsidRDefault="002B2FB0">
      <w:pPr>
        <w:ind w:left="0" w:hanging="2"/>
        <w:rPr>
          <w:sz w:val="20"/>
          <w:szCs w:val="20"/>
        </w:rPr>
      </w:pPr>
    </w:p>
    <w:p w14:paraId="5A8A9EF0" w14:textId="77777777" w:rsidR="002B2FB0" w:rsidRDefault="002B2FB0">
      <w:pPr>
        <w:ind w:left="0" w:hanging="2"/>
        <w:rPr>
          <w:sz w:val="20"/>
          <w:szCs w:val="20"/>
        </w:rPr>
      </w:pPr>
    </w:p>
    <w:sectPr w:rsidR="002B2FB0">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304F" w14:textId="77777777" w:rsidR="00180D78" w:rsidRDefault="00180D78">
      <w:pPr>
        <w:spacing w:line="240" w:lineRule="auto"/>
        <w:ind w:left="0" w:hanging="2"/>
      </w:pPr>
      <w:r>
        <w:separator/>
      </w:r>
    </w:p>
  </w:endnote>
  <w:endnote w:type="continuationSeparator" w:id="0">
    <w:p w14:paraId="46B1A15B" w14:textId="77777777" w:rsidR="00180D78" w:rsidRDefault="00180D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45B5" w14:textId="77777777" w:rsidR="002B2FB0" w:rsidRDefault="00180D78">
    <w:pPr>
      <w:ind w:left="0" w:hanging="2"/>
      <w:jc w:val="center"/>
      <w:rPr>
        <w:sz w:val="18"/>
        <w:szCs w:val="18"/>
      </w:rPr>
    </w:pPr>
    <w:r>
      <w:rPr>
        <w:sz w:val="18"/>
        <w:szCs w:val="18"/>
      </w:rPr>
      <w:t>Modified from the UA Community and School Garden’s Green Academy Lesson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AB65" w14:textId="77777777" w:rsidR="00180D78" w:rsidRDefault="00180D78">
      <w:pPr>
        <w:spacing w:line="240" w:lineRule="auto"/>
        <w:ind w:left="0" w:hanging="2"/>
      </w:pPr>
      <w:r>
        <w:separator/>
      </w:r>
    </w:p>
  </w:footnote>
  <w:footnote w:type="continuationSeparator" w:id="0">
    <w:p w14:paraId="17219883" w14:textId="77777777" w:rsidR="00180D78" w:rsidRDefault="00180D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A9A4" w14:textId="77777777" w:rsidR="002B2FB0" w:rsidRDefault="00180D78">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495992BB" wp14:editId="0C5EFBE9">
          <wp:extent cx="3315048" cy="719138"/>
          <wp:effectExtent l="0" t="0" r="0" b="0"/>
          <wp:docPr id="1028" name="image1.png" descr="Women in Science and Engineering (WISE)"/>
          <wp:cNvGraphicFramePr/>
          <a:graphic xmlns:a="http://schemas.openxmlformats.org/drawingml/2006/main">
            <a:graphicData uri="http://schemas.openxmlformats.org/drawingml/2006/picture">
              <pic:pic xmlns:pic="http://schemas.openxmlformats.org/drawingml/2006/picture">
                <pic:nvPicPr>
                  <pic:cNvPr id="0" name="image1.png" descr="Women in Science and Engineering (WISE)"/>
                  <pic:cNvPicPr preferRelativeResize="0"/>
                </pic:nvPicPr>
                <pic:blipFill>
                  <a:blip r:embed="rId1"/>
                  <a:srcRect/>
                  <a:stretch>
                    <a:fillRect/>
                  </a:stretch>
                </pic:blipFill>
                <pic:spPr>
                  <a:xfrm>
                    <a:off x="0" y="0"/>
                    <a:ext cx="3315048"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E0F"/>
    <w:multiLevelType w:val="multilevel"/>
    <w:tmpl w:val="9590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77D17"/>
    <w:multiLevelType w:val="multilevel"/>
    <w:tmpl w:val="560439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947E01"/>
    <w:multiLevelType w:val="multilevel"/>
    <w:tmpl w:val="9EB6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4480D"/>
    <w:multiLevelType w:val="multilevel"/>
    <w:tmpl w:val="BFD2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C7BA9"/>
    <w:multiLevelType w:val="multilevel"/>
    <w:tmpl w:val="9046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4E6E16"/>
    <w:multiLevelType w:val="multilevel"/>
    <w:tmpl w:val="2012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A6609C"/>
    <w:multiLevelType w:val="multilevel"/>
    <w:tmpl w:val="27C40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45404"/>
    <w:multiLevelType w:val="multilevel"/>
    <w:tmpl w:val="EA9C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F92C68"/>
    <w:multiLevelType w:val="multilevel"/>
    <w:tmpl w:val="902A0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B01387"/>
    <w:multiLevelType w:val="multilevel"/>
    <w:tmpl w:val="C73C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B4687C"/>
    <w:multiLevelType w:val="multilevel"/>
    <w:tmpl w:val="5DFC0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49F3B1F"/>
    <w:multiLevelType w:val="multilevel"/>
    <w:tmpl w:val="C7A467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5870776"/>
    <w:multiLevelType w:val="multilevel"/>
    <w:tmpl w:val="BE16E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6057CE3"/>
    <w:multiLevelType w:val="multilevel"/>
    <w:tmpl w:val="DC4C0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2F205C"/>
    <w:multiLevelType w:val="multilevel"/>
    <w:tmpl w:val="50CE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10"/>
  </w:num>
  <w:num w:numId="5">
    <w:abstractNumId w:val="12"/>
  </w:num>
  <w:num w:numId="6">
    <w:abstractNumId w:val="5"/>
  </w:num>
  <w:num w:numId="7">
    <w:abstractNumId w:val="1"/>
  </w:num>
  <w:num w:numId="8">
    <w:abstractNumId w:val="7"/>
  </w:num>
  <w:num w:numId="9">
    <w:abstractNumId w:val="0"/>
  </w:num>
  <w:num w:numId="10">
    <w:abstractNumId w:val="13"/>
  </w:num>
  <w:num w:numId="11">
    <w:abstractNumId w:val="8"/>
  </w:num>
  <w:num w:numId="12">
    <w:abstractNumId w:val="3"/>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B0"/>
    <w:rsid w:val="00180D78"/>
    <w:rsid w:val="002B2FB0"/>
    <w:rsid w:val="0043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60E1"/>
  <w15:docId w15:val="{B80F02E8-8137-47E2-8C48-8034F7A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kern w:val="1"/>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qFormat/>
    <w:pPr>
      <w:tabs>
        <w:tab w:val="center" w:pos="4320"/>
        <w:tab w:val="right" w:pos="8640"/>
      </w:tabs>
    </w:pPr>
  </w:style>
  <w:style w:type="character" w:customStyle="1" w:styleId="HeaderChar">
    <w:name w:val="Header Char"/>
    <w:rPr>
      <w:w w:val="100"/>
      <w:kern w:val="1"/>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kern w:val="1"/>
      <w:position w:val="-1"/>
      <w:sz w:val="24"/>
      <w:szCs w:val="24"/>
      <w:effect w:val="none"/>
      <w:vertAlign w:val="baseline"/>
      <w:cs w:val="0"/>
      <w:em w:val="none"/>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ahoma" w:hAnsi="Tahoma" w:cs="Tahoma"/>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ionalgeographic.org/activity/introducing-biodiversity-and-bioblitz/" TargetMode="External"/><Relationship Id="rId13" Type="http://schemas.openxmlformats.org/officeDocument/2006/relationships/hyperlink" Target="https://www.youtube.com/watch?v=tJQ8COL-dGs" TargetMode="External"/><Relationship Id="rId18" Type="http://schemas.openxmlformats.org/officeDocument/2006/relationships/hyperlink" Target="https://create.kahoot.it/share/calculating-biodiversity/4efb1fe8-4ba9-4bc3-bfff-26a2eee45cde" TargetMode="External"/><Relationship Id="rId26" Type="http://schemas.openxmlformats.org/officeDocument/2006/relationships/hyperlink" Target="https://create.kahoot.it/share/calculating-biodiversity/4efb1fe8-4ba9-4bc3-bfff-26a2eee45cde" TargetMode="External"/><Relationship Id="rId3" Type="http://schemas.openxmlformats.org/officeDocument/2006/relationships/styles" Target="styles.xml"/><Relationship Id="rId21" Type="http://schemas.openxmlformats.org/officeDocument/2006/relationships/hyperlink" Target="http://www.desertmuseum.org/books/audio/annas_hummingbird.mp3" TargetMode="External"/><Relationship Id="rId7" Type="http://schemas.openxmlformats.org/officeDocument/2006/relationships/endnotes" Target="endnotes.xml"/><Relationship Id="rId12" Type="http://schemas.openxmlformats.org/officeDocument/2006/relationships/hyperlink" Target="https://share.nearpod.com/e/CE7dvveYneb" TargetMode="External"/><Relationship Id="rId17" Type="http://schemas.openxmlformats.org/officeDocument/2006/relationships/hyperlink" Target="https://www.inaturalist.org/observations" TargetMode="External"/><Relationship Id="rId25" Type="http://schemas.openxmlformats.org/officeDocument/2006/relationships/hyperlink" Target="https://www.inaturalist.org/observations" TargetMode="External"/><Relationship Id="rId2" Type="http://schemas.openxmlformats.org/officeDocument/2006/relationships/numbering" Target="numbering.xml"/><Relationship Id="rId16" Type="http://schemas.openxmlformats.org/officeDocument/2006/relationships/hyperlink" Target="https://www.inaturalist.org/" TargetMode="External"/><Relationship Id="rId20" Type="http://schemas.openxmlformats.org/officeDocument/2006/relationships/hyperlink" Target="https://www.youtube.com/watch?v=tJQ8COL-dG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project.arizona.edu/sites/default/files/Calculating%20Biodiversity%20_%20Bioblitz.pptx" TargetMode="External"/><Relationship Id="rId24" Type="http://schemas.openxmlformats.org/officeDocument/2006/relationships/hyperlink" Target="https://www.inaturalist.org/" TargetMode="External"/><Relationship Id="rId5" Type="http://schemas.openxmlformats.org/officeDocument/2006/relationships/webSettings" Target="webSettings.xml"/><Relationship Id="rId15" Type="http://schemas.openxmlformats.org/officeDocument/2006/relationships/hyperlink" Target="http://www.desertmuseum.org/books/audio/annas_hummingbird.mp3" TargetMode="External"/><Relationship Id="rId23" Type="http://schemas.openxmlformats.org/officeDocument/2006/relationships/hyperlink" Target="https://www.inaturalist.org/observations?nelat=32.24394755&amp;nelng=-110.9370766&amp;place_id=any&amp;swlat=32.22246534999999&amp;swlng=-110.9648986"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docs.google.com/document/d/1MS3MmR9L5JpfJ7P0VZ9_wjmVllPx5csE6rUx6luqVZw/edit?usp=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are.nearpod.com/e/CE7dvveYneb" TargetMode="External"/><Relationship Id="rId14" Type="http://schemas.openxmlformats.org/officeDocument/2006/relationships/hyperlink" Target="https://www.desertmuseum.org/books/nhsd_hummingbirds.php" TargetMode="External"/><Relationship Id="rId22" Type="http://schemas.openxmlformats.org/officeDocument/2006/relationships/hyperlink" Target="https://www.youtube.com/watch?v=FoZUNdOUj9g" TargetMode="External"/><Relationship Id="rId27" Type="http://schemas.openxmlformats.org/officeDocument/2006/relationships/hyperlink" Target="https://docs.google.com/document/d/1MS3MmR9L5JpfJ7P0VZ9_wjmVllPx5csE6rUx6luqVZw/edit?usp=shar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Ju6q6uEqsHMwoCJKvDLWBTFzw==">AMUW2mU4xwLknnpWIJoY827sN311/SRR7/6XHTe5kPWlPo7LF4p3Odqc4WMWWI3L1F7FuKGZPymZJbgDLSfZcez0GcrOWM3HoccYpUdjtTG2qhmsoxmTx4s=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Oswald</dc:creator>
  <cp:lastModifiedBy>Lizbeth Perez</cp:lastModifiedBy>
  <cp:revision>2</cp:revision>
  <dcterms:created xsi:type="dcterms:W3CDTF">2021-01-19T21:21:00Z</dcterms:created>
  <dcterms:modified xsi:type="dcterms:W3CDTF">2021-05-20T19:32:00Z</dcterms:modified>
</cp:coreProperties>
</file>